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1250" w:type="dxa"/>
        <w:tblInd w:w="-72" w:type="dxa"/>
        <w:tblLayout w:type="fixed"/>
        <w:tblLook w:val="0000" w:firstRow="0" w:lastRow="0" w:firstColumn="0" w:lastColumn="0" w:noHBand="0" w:noVBand="0"/>
      </w:tblPr>
      <w:tblGrid>
        <w:gridCol w:w="35"/>
        <w:gridCol w:w="424"/>
        <w:gridCol w:w="128"/>
        <w:gridCol w:w="3278"/>
        <w:gridCol w:w="567"/>
        <w:gridCol w:w="567"/>
        <w:gridCol w:w="135"/>
        <w:gridCol w:w="432"/>
        <w:gridCol w:w="992"/>
        <w:gridCol w:w="142"/>
        <w:gridCol w:w="567"/>
        <w:gridCol w:w="1277"/>
        <w:gridCol w:w="1275"/>
        <w:gridCol w:w="1276"/>
        <w:gridCol w:w="141"/>
        <w:gridCol w:w="14"/>
      </w:tblGrid>
      <w:tr w:rsidR="00E03E5B" w:rsidRPr="00E04330" w:rsidTr="00D76894">
        <w:trPr>
          <w:trHeight w:val="80"/>
        </w:trPr>
        <w:tc>
          <w:tcPr>
            <w:tcW w:w="587" w:type="dxa"/>
            <w:gridSpan w:val="3"/>
            <w:tcBorders>
              <w:top w:val="nil"/>
              <w:left w:val="nil"/>
              <w:bottom w:val="nil"/>
              <w:right w:val="nil"/>
            </w:tcBorders>
            <w:shd w:val="clear" w:color="auto" w:fill="auto"/>
            <w:noWrap/>
            <w:vAlign w:val="bottom"/>
          </w:tcPr>
          <w:p w:rsidR="00E03E5B" w:rsidRPr="003C0B6A" w:rsidRDefault="00E03E5B" w:rsidP="00753117">
            <w:pPr>
              <w:jc w:val="right"/>
              <w:rPr>
                <w:sz w:val="23"/>
                <w:szCs w:val="23"/>
              </w:rPr>
            </w:pPr>
          </w:p>
        </w:tc>
        <w:tc>
          <w:tcPr>
            <w:tcW w:w="4547" w:type="dxa"/>
            <w:gridSpan w:val="4"/>
            <w:tcBorders>
              <w:top w:val="nil"/>
              <w:left w:val="nil"/>
              <w:bottom w:val="nil"/>
            </w:tcBorders>
            <w:shd w:val="clear" w:color="auto" w:fill="auto"/>
            <w:noWrap/>
            <w:vAlign w:val="bottom"/>
          </w:tcPr>
          <w:p w:rsidR="00E03E5B" w:rsidRPr="003C0B6A" w:rsidRDefault="00E03E5B" w:rsidP="00753117">
            <w:pPr>
              <w:jc w:val="right"/>
              <w:rPr>
                <w:sz w:val="23"/>
                <w:szCs w:val="23"/>
              </w:rPr>
            </w:pPr>
          </w:p>
        </w:tc>
        <w:tc>
          <w:tcPr>
            <w:tcW w:w="1424" w:type="dxa"/>
            <w:gridSpan w:val="2"/>
            <w:tcBorders>
              <w:top w:val="nil"/>
              <w:bottom w:val="nil"/>
            </w:tcBorders>
            <w:shd w:val="clear" w:color="auto" w:fill="auto"/>
            <w:vAlign w:val="bottom"/>
          </w:tcPr>
          <w:p w:rsidR="00E03E5B" w:rsidRPr="003C0B6A" w:rsidRDefault="00E03E5B" w:rsidP="00D40273">
            <w:pPr>
              <w:jc w:val="right"/>
              <w:rPr>
                <w:sz w:val="23"/>
                <w:szCs w:val="23"/>
              </w:rPr>
            </w:pPr>
          </w:p>
        </w:tc>
        <w:tc>
          <w:tcPr>
            <w:tcW w:w="4692" w:type="dxa"/>
            <w:gridSpan w:val="7"/>
            <w:tcBorders>
              <w:top w:val="nil"/>
              <w:left w:val="nil"/>
              <w:bottom w:val="nil"/>
            </w:tcBorders>
            <w:shd w:val="clear" w:color="auto" w:fill="auto"/>
            <w:vAlign w:val="bottom"/>
          </w:tcPr>
          <w:p w:rsidR="00257E26" w:rsidRPr="0063680E" w:rsidRDefault="00257E26" w:rsidP="00400B22"/>
        </w:tc>
      </w:tr>
      <w:tr w:rsidR="00E03E5B" w:rsidRPr="00E04330" w:rsidTr="00D76894">
        <w:trPr>
          <w:trHeight w:val="80"/>
        </w:trPr>
        <w:tc>
          <w:tcPr>
            <w:tcW w:w="587" w:type="dxa"/>
            <w:gridSpan w:val="3"/>
            <w:tcBorders>
              <w:top w:val="nil"/>
              <w:left w:val="nil"/>
              <w:bottom w:val="nil"/>
              <w:right w:val="nil"/>
            </w:tcBorders>
            <w:shd w:val="clear" w:color="auto" w:fill="auto"/>
            <w:noWrap/>
            <w:vAlign w:val="bottom"/>
          </w:tcPr>
          <w:p w:rsidR="00E03E5B" w:rsidRPr="003C0B6A" w:rsidRDefault="00E03E5B" w:rsidP="00753117">
            <w:pPr>
              <w:jc w:val="right"/>
              <w:rPr>
                <w:sz w:val="23"/>
                <w:szCs w:val="23"/>
              </w:rPr>
            </w:pPr>
          </w:p>
        </w:tc>
        <w:tc>
          <w:tcPr>
            <w:tcW w:w="4547" w:type="dxa"/>
            <w:gridSpan w:val="4"/>
            <w:tcBorders>
              <w:top w:val="nil"/>
              <w:left w:val="nil"/>
              <w:bottom w:val="nil"/>
            </w:tcBorders>
            <w:shd w:val="clear" w:color="auto" w:fill="auto"/>
            <w:noWrap/>
            <w:vAlign w:val="bottom"/>
          </w:tcPr>
          <w:p w:rsidR="00E03E5B" w:rsidRPr="003C0B6A" w:rsidRDefault="00E03E5B" w:rsidP="00753117">
            <w:pPr>
              <w:jc w:val="right"/>
              <w:rPr>
                <w:sz w:val="23"/>
                <w:szCs w:val="23"/>
              </w:rPr>
            </w:pPr>
          </w:p>
        </w:tc>
        <w:tc>
          <w:tcPr>
            <w:tcW w:w="1424" w:type="dxa"/>
            <w:gridSpan w:val="2"/>
            <w:tcBorders>
              <w:top w:val="nil"/>
              <w:bottom w:val="nil"/>
            </w:tcBorders>
            <w:shd w:val="clear" w:color="auto" w:fill="auto"/>
            <w:vAlign w:val="bottom"/>
          </w:tcPr>
          <w:p w:rsidR="00E03E5B" w:rsidRPr="003C0B6A" w:rsidRDefault="00E03E5B" w:rsidP="00D40273">
            <w:pPr>
              <w:jc w:val="right"/>
              <w:rPr>
                <w:sz w:val="23"/>
                <w:szCs w:val="23"/>
              </w:rPr>
            </w:pPr>
          </w:p>
        </w:tc>
        <w:tc>
          <w:tcPr>
            <w:tcW w:w="4692" w:type="dxa"/>
            <w:gridSpan w:val="7"/>
            <w:tcBorders>
              <w:top w:val="nil"/>
              <w:left w:val="nil"/>
              <w:bottom w:val="nil"/>
            </w:tcBorders>
            <w:shd w:val="clear" w:color="auto" w:fill="auto"/>
            <w:vAlign w:val="bottom"/>
          </w:tcPr>
          <w:p w:rsidR="006B2665" w:rsidRPr="006B2665" w:rsidRDefault="006B2665" w:rsidP="006B2665">
            <w:pPr>
              <w:rPr>
                <w:szCs w:val="26"/>
              </w:rPr>
            </w:pPr>
            <w:r w:rsidRPr="006B2665">
              <w:rPr>
                <w:szCs w:val="26"/>
              </w:rPr>
              <w:t xml:space="preserve">Приложение № </w:t>
            </w:r>
            <w:r>
              <w:rPr>
                <w:szCs w:val="26"/>
              </w:rPr>
              <w:t>8</w:t>
            </w:r>
          </w:p>
          <w:p w:rsidR="006B2665" w:rsidRPr="006B2665" w:rsidRDefault="006B2665" w:rsidP="006B2665">
            <w:pPr>
              <w:rPr>
                <w:szCs w:val="26"/>
              </w:rPr>
            </w:pPr>
            <w:r w:rsidRPr="006B2665">
              <w:rPr>
                <w:szCs w:val="26"/>
              </w:rPr>
              <w:t>к решению Совета муниципального</w:t>
            </w:r>
          </w:p>
          <w:p w:rsidR="006B2665" w:rsidRPr="006B2665" w:rsidRDefault="006B2665" w:rsidP="006B2665">
            <w:pPr>
              <w:rPr>
                <w:szCs w:val="26"/>
              </w:rPr>
            </w:pPr>
            <w:r w:rsidRPr="006B2665">
              <w:rPr>
                <w:szCs w:val="26"/>
              </w:rPr>
              <w:t xml:space="preserve">образования </w:t>
            </w:r>
            <w:bookmarkStart w:id="0" w:name="_GoBack"/>
            <w:bookmarkEnd w:id="0"/>
            <w:r w:rsidRPr="006B2665">
              <w:rPr>
                <w:szCs w:val="26"/>
              </w:rPr>
              <w:t>Успенский район</w:t>
            </w:r>
          </w:p>
          <w:p w:rsidR="006B2665" w:rsidRPr="006B2665" w:rsidRDefault="006B2665" w:rsidP="006B2665">
            <w:pPr>
              <w:rPr>
                <w:szCs w:val="26"/>
              </w:rPr>
            </w:pPr>
            <w:r w:rsidRPr="006B2665">
              <w:rPr>
                <w:szCs w:val="26"/>
              </w:rPr>
              <w:t>от «</w:t>
            </w:r>
            <w:r w:rsidR="00381952">
              <w:rPr>
                <w:szCs w:val="26"/>
              </w:rPr>
              <w:t>24</w:t>
            </w:r>
            <w:r w:rsidRPr="006B2665">
              <w:rPr>
                <w:szCs w:val="26"/>
              </w:rPr>
              <w:t xml:space="preserve">» </w:t>
            </w:r>
            <w:r w:rsidR="00381952">
              <w:rPr>
                <w:szCs w:val="26"/>
              </w:rPr>
              <w:t>июня 2026</w:t>
            </w:r>
            <w:r w:rsidRPr="006B2665">
              <w:rPr>
                <w:szCs w:val="26"/>
              </w:rPr>
              <w:t xml:space="preserve"> года № </w:t>
            </w:r>
            <w:r w:rsidR="00381952">
              <w:rPr>
                <w:szCs w:val="26"/>
              </w:rPr>
              <w:t>74</w:t>
            </w:r>
          </w:p>
          <w:p w:rsidR="006B2665" w:rsidRDefault="006B2665" w:rsidP="00400B22">
            <w:pPr>
              <w:ind w:left="323"/>
            </w:pPr>
          </w:p>
          <w:p w:rsidR="006B2665" w:rsidRDefault="006B2665" w:rsidP="00400B22">
            <w:pPr>
              <w:ind w:left="323"/>
            </w:pPr>
          </w:p>
          <w:p w:rsidR="00E03E5B" w:rsidRPr="0063680E" w:rsidRDefault="006B2665" w:rsidP="006B2665">
            <w:r>
              <w:t>«</w:t>
            </w:r>
            <w:r w:rsidR="00E03E5B" w:rsidRPr="0063680E">
              <w:t xml:space="preserve">Приложение № </w:t>
            </w:r>
            <w:r w:rsidR="009453A5" w:rsidRPr="0063680E">
              <w:t>8</w:t>
            </w:r>
          </w:p>
        </w:tc>
      </w:tr>
      <w:tr w:rsidR="00E03E5B" w:rsidRPr="00E04330" w:rsidTr="00D76894">
        <w:trPr>
          <w:gridAfter w:val="1"/>
          <w:wAfter w:w="14" w:type="dxa"/>
          <w:trHeight w:val="80"/>
        </w:trPr>
        <w:tc>
          <w:tcPr>
            <w:tcW w:w="587" w:type="dxa"/>
            <w:gridSpan w:val="3"/>
            <w:tcBorders>
              <w:top w:val="nil"/>
              <w:left w:val="nil"/>
              <w:bottom w:val="nil"/>
              <w:right w:val="nil"/>
            </w:tcBorders>
            <w:shd w:val="clear" w:color="auto" w:fill="auto"/>
            <w:noWrap/>
            <w:vAlign w:val="bottom"/>
          </w:tcPr>
          <w:p w:rsidR="00E03E5B" w:rsidRPr="003C0B6A" w:rsidRDefault="00E03E5B" w:rsidP="00753117">
            <w:pPr>
              <w:jc w:val="right"/>
              <w:rPr>
                <w:sz w:val="23"/>
                <w:szCs w:val="23"/>
              </w:rPr>
            </w:pPr>
          </w:p>
        </w:tc>
        <w:tc>
          <w:tcPr>
            <w:tcW w:w="4547" w:type="dxa"/>
            <w:gridSpan w:val="4"/>
            <w:tcBorders>
              <w:top w:val="nil"/>
              <w:left w:val="nil"/>
              <w:bottom w:val="nil"/>
            </w:tcBorders>
            <w:shd w:val="clear" w:color="auto" w:fill="auto"/>
            <w:noWrap/>
            <w:vAlign w:val="bottom"/>
          </w:tcPr>
          <w:p w:rsidR="00E03E5B" w:rsidRPr="003C0B6A" w:rsidRDefault="00E03E5B" w:rsidP="00753117">
            <w:pPr>
              <w:jc w:val="right"/>
              <w:rPr>
                <w:sz w:val="23"/>
                <w:szCs w:val="23"/>
              </w:rPr>
            </w:pPr>
          </w:p>
        </w:tc>
        <w:tc>
          <w:tcPr>
            <w:tcW w:w="1424" w:type="dxa"/>
            <w:gridSpan w:val="2"/>
            <w:tcBorders>
              <w:top w:val="nil"/>
              <w:bottom w:val="nil"/>
            </w:tcBorders>
            <w:shd w:val="clear" w:color="auto" w:fill="auto"/>
            <w:vAlign w:val="bottom"/>
          </w:tcPr>
          <w:p w:rsidR="00E03E5B" w:rsidRPr="003C0B6A" w:rsidRDefault="00E03E5B" w:rsidP="00D40273">
            <w:pPr>
              <w:jc w:val="right"/>
              <w:rPr>
                <w:sz w:val="23"/>
                <w:szCs w:val="23"/>
              </w:rPr>
            </w:pPr>
          </w:p>
        </w:tc>
        <w:tc>
          <w:tcPr>
            <w:tcW w:w="4678" w:type="dxa"/>
            <w:gridSpan w:val="6"/>
            <w:tcBorders>
              <w:top w:val="nil"/>
              <w:left w:val="nil"/>
              <w:bottom w:val="nil"/>
            </w:tcBorders>
            <w:shd w:val="clear" w:color="auto" w:fill="auto"/>
            <w:vAlign w:val="bottom"/>
          </w:tcPr>
          <w:p w:rsidR="00E03E5B" w:rsidRPr="0063680E" w:rsidRDefault="00E03E5B" w:rsidP="006B2665">
            <w:pPr>
              <w:ind w:left="34"/>
            </w:pPr>
            <w:r w:rsidRPr="0063680E">
              <w:t xml:space="preserve">к решению Совета муниципального </w:t>
            </w:r>
          </w:p>
        </w:tc>
      </w:tr>
      <w:tr w:rsidR="00E03E5B" w:rsidRPr="00E04330" w:rsidTr="00D76894">
        <w:trPr>
          <w:gridAfter w:val="1"/>
          <w:wAfter w:w="14" w:type="dxa"/>
          <w:trHeight w:val="107"/>
        </w:trPr>
        <w:tc>
          <w:tcPr>
            <w:tcW w:w="587" w:type="dxa"/>
            <w:gridSpan w:val="3"/>
            <w:tcBorders>
              <w:top w:val="nil"/>
              <w:left w:val="nil"/>
              <w:right w:val="nil"/>
            </w:tcBorders>
            <w:shd w:val="clear" w:color="auto" w:fill="auto"/>
            <w:noWrap/>
            <w:vAlign w:val="bottom"/>
          </w:tcPr>
          <w:p w:rsidR="00E03E5B" w:rsidRPr="003C0B6A" w:rsidRDefault="00E03E5B" w:rsidP="00753117">
            <w:pPr>
              <w:jc w:val="right"/>
              <w:rPr>
                <w:sz w:val="23"/>
                <w:szCs w:val="23"/>
              </w:rPr>
            </w:pPr>
          </w:p>
        </w:tc>
        <w:tc>
          <w:tcPr>
            <w:tcW w:w="4547" w:type="dxa"/>
            <w:gridSpan w:val="4"/>
            <w:tcBorders>
              <w:top w:val="nil"/>
              <w:left w:val="nil"/>
            </w:tcBorders>
            <w:shd w:val="clear" w:color="auto" w:fill="auto"/>
            <w:noWrap/>
            <w:vAlign w:val="bottom"/>
          </w:tcPr>
          <w:p w:rsidR="00E03E5B" w:rsidRPr="003C0B6A" w:rsidRDefault="00E03E5B" w:rsidP="00753117">
            <w:pPr>
              <w:jc w:val="right"/>
              <w:rPr>
                <w:sz w:val="23"/>
                <w:szCs w:val="23"/>
              </w:rPr>
            </w:pPr>
          </w:p>
        </w:tc>
        <w:tc>
          <w:tcPr>
            <w:tcW w:w="1424" w:type="dxa"/>
            <w:gridSpan w:val="2"/>
            <w:tcBorders>
              <w:top w:val="nil"/>
            </w:tcBorders>
            <w:shd w:val="clear" w:color="auto" w:fill="auto"/>
            <w:vAlign w:val="bottom"/>
          </w:tcPr>
          <w:p w:rsidR="00E03E5B" w:rsidRPr="003C0B6A" w:rsidRDefault="00E03E5B" w:rsidP="00D40273">
            <w:pPr>
              <w:jc w:val="right"/>
              <w:rPr>
                <w:sz w:val="23"/>
                <w:szCs w:val="23"/>
              </w:rPr>
            </w:pPr>
          </w:p>
        </w:tc>
        <w:tc>
          <w:tcPr>
            <w:tcW w:w="4678" w:type="dxa"/>
            <w:gridSpan w:val="6"/>
            <w:tcBorders>
              <w:top w:val="nil"/>
              <w:left w:val="nil"/>
            </w:tcBorders>
            <w:shd w:val="clear" w:color="auto" w:fill="auto"/>
            <w:vAlign w:val="bottom"/>
          </w:tcPr>
          <w:p w:rsidR="00E03E5B" w:rsidRPr="0063680E" w:rsidRDefault="00E03E5B" w:rsidP="006B2665">
            <w:pPr>
              <w:ind w:left="34"/>
            </w:pPr>
            <w:r w:rsidRPr="0063680E">
              <w:t>образования Успенский район</w:t>
            </w:r>
          </w:p>
        </w:tc>
      </w:tr>
      <w:tr w:rsidR="00E03E5B" w:rsidRPr="00E04330" w:rsidTr="00D76894">
        <w:trPr>
          <w:gridAfter w:val="1"/>
          <w:wAfter w:w="14" w:type="dxa"/>
          <w:trHeight w:val="173"/>
        </w:trPr>
        <w:tc>
          <w:tcPr>
            <w:tcW w:w="587" w:type="dxa"/>
            <w:gridSpan w:val="3"/>
            <w:tcBorders>
              <w:top w:val="nil"/>
              <w:left w:val="nil"/>
              <w:bottom w:val="nil"/>
              <w:right w:val="nil"/>
            </w:tcBorders>
            <w:shd w:val="clear" w:color="auto" w:fill="auto"/>
            <w:noWrap/>
            <w:vAlign w:val="bottom"/>
          </w:tcPr>
          <w:p w:rsidR="00E03E5B" w:rsidRPr="003C0B6A" w:rsidRDefault="00E03E5B" w:rsidP="00753117">
            <w:pPr>
              <w:jc w:val="right"/>
              <w:rPr>
                <w:sz w:val="23"/>
                <w:szCs w:val="23"/>
              </w:rPr>
            </w:pPr>
          </w:p>
        </w:tc>
        <w:tc>
          <w:tcPr>
            <w:tcW w:w="4547" w:type="dxa"/>
            <w:gridSpan w:val="4"/>
            <w:tcBorders>
              <w:top w:val="nil"/>
              <w:left w:val="nil"/>
              <w:bottom w:val="nil"/>
            </w:tcBorders>
            <w:shd w:val="clear" w:color="auto" w:fill="auto"/>
            <w:noWrap/>
            <w:vAlign w:val="bottom"/>
          </w:tcPr>
          <w:p w:rsidR="00E03E5B" w:rsidRPr="003C0B6A" w:rsidRDefault="00E03E5B" w:rsidP="00753117">
            <w:pPr>
              <w:jc w:val="right"/>
              <w:rPr>
                <w:sz w:val="23"/>
                <w:szCs w:val="23"/>
              </w:rPr>
            </w:pPr>
          </w:p>
        </w:tc>
        <w:tc>
          <w:tcPr>
            <w:tcW w:w="1424" w:type="dxa"/>
            <w:gridSpan w:val="2"/>
            <w:tcBorders>
              <w:top w:val="nil"/>
              <w:bottom w:val="nil"/>
            </w:tcBorders>
            <w:shd w:val="clear" w:color="auto" w:fill="auto"/>
            <w:vAlign w:val="bottom"/>
          </w:tcPr>
          <w:p w:rsidR="00E03E5B" w:rsidRPr="003C0B6A" w:rsidRDefault="00E03E5B" w:rsidP="00D40273">
            <w:pPr>
              <w:jc w:val="right"/>
              <w:rPr>
                <w:sz w:val="23"/>
                <w:szCs w:val="23"/>
              </w:rPr>
            </w:pPr>
          </w:p>
        </w:tc>
        <w:tc>
          <w:tcPr>
            <w:tcW w:w="4678" w:type="dxa"/>
            <w:gridSpan w:val="6"/>
            <w:tcBorders>
              <w:top w:val="nil"/>
              <w:left w:val="nil"/>
              <w:bottom w:val="nil"/>
            </w:tcBorders>
            <w:shd w:val="clear" w:color="auto" w:fill="auto"/>
            <w:vAlign w:val="bottom"/>
          </w:tcPr>
          <w:p w:rsidR="00E03E5B" w:rsidRPr="0063680E" w:rsidRDefault="0065055E" w:rsidP="006B2665">
            <w:pPr>
              <w:ind w:left="34"/>
            </w:pPr>
            <w:r w:rsidRPr="0065055E">
              <w:rPr>
                <w:szCs w:val="25"/>
              </w:rPr>
              <w:t>от «</w:t>
            </w:r>
            <w:r w:rsidR="00705700">
              <w:rPr>
                <w:szCs w:val="25"/>
              </w:rPr>
              <w:t>10</w:t>
            </w:r>
            <w:r w:rsidRPr="0065055E">
              <w:rPr>
                <w:szCs w:val="25"/>
              </w:rPr>
              <w:t xml:space="preserve">» </w:t>
            </w:r>
            <w:r w:rsidR="00705700">
              <w:rPr>
                <w:szCs w:val="25"/>
              </w:rPr>
              <w:t>декабря 2025</w:t>
            </w:r>
            <w:r w:rsidRPr="0065055E">
              <w:rPr>
                <w:szCs w:val="25"/>
              </w:rPr>
              <w:t xml:space="preserve"> года № </w:t>
            </w:r>
            <w:r w:rsidR="00705700">
              <w:rPr>
                <w:szCs w:val="25"/>
              </w:rPr>
              <w:t>20</w:t>
            </w:r>
          </w:p>
        </w:tc>
      </w:tr>
      <w:tr w:rsidR="00624D5A" w:rsidRPr="0063680E" w:rsidTr="00D76894">
        <w:trPr>
          <w:gridAfter w:val="13"/>
          <w:wAfter w:w="10663" w:type="dxa"/>
          <w:trHeight w:val="225"/>
        </w:trPr>
        <w:tc>
          <w:tcPr>
            <w:tcW w:w="587" w:type="dxa"/>
            <w:gridSpan w:val="3"/>
            <w:tcBorders>
              <w:top w:val="nil"/>
              <w:left w:val="nil"/>
              <w:right w:val="nil"/>
            </w:tcBorders>
            <w:shd w:val="clear" w:color="auto" w:fill="auto"/>
            <w:noWrap/>
            <w:vAlign w:val="bottom"/>
          </w:tcPr>
          <w:p w:rsidR="00624D5A" w:rsidRPr="003C0B6A" w:rsidRDefault="00624D5A">
            <w:pPr>
              <w:jc w:val="right"/>
              <w:rPr>
                <w:sz w:val="23"/>
                <w:szCs w:val="23"/>
              </w:rPr>
            </w:pPr>
          </w:p>
        </w:tc>
      </w:tr>
      <w:tr w:rsidR="00E03E5B" w:rsidRPr="0063680E" w:rsidTr="00D76894">
        <w:trPr>
          <w:gridAfter w:val="2"/>
          <w:wAfter w:w="155" w:type="dxa"/>
          <w:trHeight w:val="291"/>
        </w:trPr>
        <w:tc>
          <w:tcPr>
            <w:tcW w:w="11095" w:type="dxa"/>
            <w:gridSpan w:val="14"/>
            <w:tcBorders>
              <w:top w:val="nil"/>
              <w:left w:val="nil"/>
              <w:bottom w:val="nil"/>
              <w:right w:val="nil"/>
            </w:tcBorders>
            <w:shd w:val="clear" w:color="auto" w:fill="auto"/>
            <w:vAlign w:val="center"/>
          </w:tcPr>
          <w:p w:rsidR="00853709" w:rsidRDefault="00853709" w:rsidP="00A77849">
            <w:pPr>
              <w:jc w:val="center"/>
            </w:pPr>
          </w:p>
          <w:p w:rsidR="00853709" w:rsidRDefault="00E03E5B" w:rsidP="00853709">
            <w:pPr>
              <w:jc w:val="center"/>
              <w:rPr>
                <w:szCs w:val="28"/>
              </w:rPr>
            </w:pPr>
            <w:r w:rsidRPr="00A77849">
              <w:t xml:space="preserve">Ведомственная структура расходов </w:t>
            </w:r>
            <w:r w:rsidR="00A77849" w:rsidRPr="00A77849">
              <w:rPr>
                <w:szCs w:val="28"/>
              </w:rPr>
              <w:t>бюджета муниципального образования Успенский муниципальный район Краснодарского края на 2027 и 2028 годы</w:t>
            </w:r>
          </w:p>
          <w:p w:rsidR="00D76894" w:rsidRPr="00853709" w:rsidRDefault="00D76894" w:rsidP="00D76894">
            <w:pPr>
              <w:jc w:val="right"/>
              <w:rPr>
                <w:szCs w:val="28"/>
              </w:rPr>
            </w:pPr>
            <w:r w:rsidRPr="00744AF7">
              <w:rPr>
                <w:sz w:val="22"/>
                <w:szCs w:val="22"/>
              </w:rPr>
              <w:t>(тыс. руб.)</w:t>
            </w:r>
          </w:p>
        </w:tc>
      </w:tr>
      <w:tr w:rsidR="0065055E" w:rsidRPr="008209DA" w:rsidTr="00D76894">
        <w:tblPrEx>
          <w:tblLook w:val="04A0" w:firstRow="1" w:lastRow="0" w:firstColumn="1" w:lastColumn="0" w:noHBand="0" w:noVBand="1"/>
        </w:tblPrEx>
        <w:trPr>
          <w:gridBefore w:val="1"/>
          <w:gridAfter w:val="2"/>
          <w:wBefore w:w="35" w:type="dxa"/>
          <w:wAfter w:w="155" w:type="dxa"/>
          <w:trHeight w:val="300"/>
        </w:trPr>
        <w:tc>
          <w:tcPr>
            <w:tcW w:w="424"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65055E" w:rsidRPr="00CE7D78" w:rsidRDefault="0065055E" w:rsidP="008209DA">
            <w:pPr>
              <w:rPr>
                <w:sz w:val="22"/>
                <w:szCs w:val="22"/>
              </w:rPr>
            </w:pPr>
            <w:r w:rsidRPr="00CE7D78">
              <w:rPr>
                <w:sz w:val="22"/>
                <w:szCs w:val="22"/>
              </w:rPr>
              <w:t>№   п/п</w:t>
            </w:r>
          </w:p>
        </w:tc>
        <w:tc>
          <w:tcPr>
            <w:tcW w:w="3406" w:type="dxa"/>
            <w:gridSpan w:val="2"/>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65055E" w:rsidRPr="00CE7D78" w:rsidRDefault="0065055E" w:rsidP="008209DA">
            <w:pPr>
              <w:jc w:val="center"/>
              <w:rPr>
                <w:sz w:val="22"/>
                <w:szCs w:val="22"/>
              </w:rPr>
            </w:pPr>
            <w:r w:rsidRPr="00CE7D78">
              <w:rPr>
                <w:sz w:val="22"/>
                <w:szCs w:val="22"/>
              </w:rPr>
              <w:t>Наименование</w:t>
            </w:r>
          </w:p>
        </w:tc>
        <w:tc>
          <w:tcPr>
            <w:tcW w:w="567"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65055E" w:rsidRPr="00CE7D78" w:rsidRDefault="0065055E" w:rsidP="008209DA">
            <w:pPr>
              <w:jc w:val="center"/>
              <w:rPr>
                <w:sz w:val="22"/>
                <w:szCs w:val="22"/>
              </w:rPr>
            </w:pPr>
            <w:r w:rsidRPr="00CE7D78">
              <w:rPr>
                <w:sz w:val="22"/>
                <w:szCs w:val="22"/>
              </w:rPr>
              <w:t>Вед</w:t>
            </w:r>
          </w:p>
        </w:tc>
        <w:tc>
          <w:tcPr>
            <w:tcW w:w="567"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65055E" w:rsidRPr="00CE7D78" w:rsidRDefault="0065055E" w:rsidP="008209DA">
            <w:pPr>
              <w:jc w:val="center"/>
              <w:rPr>
                <w:sz w:val="22"/>
                <w:szCs w:val="22"/>
              </w:rPr>
            </w:pPr>
            <w:r w:rsidRPr="00CE7D78">
              <w:rPr>
                <w:sz w:val="22"/>
                <w:szCs w:val="22"/>
              </w:rPr>
              <w:t>РЗ</w:t>
            </w:r>
          </w:p>
        </w:tc>
        <w:tc>
          <w:tcPr>
            <w:tcW w:w="567" w:type="dxa"/>
            <w:gridSpan w:val="2"/>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65055E" w:rsidRPr="00CE7D78" w:rsidRDefault="0065055E" w:rsidP="008209DA">
            <w:pPr>
              <w:jc w:val="center"/>
              <w:rPr>
                <w:sz w:val="22"/>
                <w:szCs w:val="22"/>
              </w:rPr>
            </w:pPr>
            <w:r w:rsidRPr="00CE7D78">
              <w:rPr>
                <w:sz w:val="22"/>
                <w:szCs w:val="22"/>
              </w:rPr>
              <w:t>ПР</w:t>
            </w:r>
          </w:p>
        </w:tc>
        <w:tc>
          <w:tcPr>
            <w:tcW w:w="1134" w:type="dxa"/>
            <w:gridSpan w:val="2"/>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65055E" w:rsidRPr="00CE7D78" w:rsidRDefault="0065055E" w:rsidP="008209DA">
            <w:pPr>
              <w:jc w:val="center"/>
              <w:rPr>
                <w:sz w:val="22"/>
                <w:szCs w:val="22"/>
              </w:rPr>
            </w:pPr>
            <w:r w:rsidRPr="00CE7D78">
              <w:rPr>
                <w:sz w:val="22"/>
                <w:szCs w:val="22"/>
              </w:rPr>
              <w:t xml:space="preserve"> ЦСР</w:t>
            </w:r>
          </w:p>
        </w:tc>
        <w:tc>
          <w:tcPr>
            <w:tcW w:w="567"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65055E" w:rsidRPr="00CE7D78" w:rsidRDefault="0065055E" w:rsidP="008209DA">
            <w:pPr>
              <w:jc w:val="center"/>
              <w:rPr>
                <w:sz w:val="22"/>
                <w:szCs w:val="22"/>
              </w:rPr>
            </w:pPr>
            <w:r w:rsidRPr="00CE7D78">
              <w:rPr>
                <w:sz w:val="22"/>
                <w:szCs w:val="22"/>
              </w:rPr>
              <w:t>ВР</w:t>
            </w:r>
          </w:p>
        </w:tc>
        <w:tc>
          <w:tcPr>
            <w:tcW w:w="2552"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65055E" w:rsidRPr="00CE7D78" w:rsidRDefault="0065055E" w:rsidP="00400B22">
            <w:pPr>
              <w:jc w:val="center"/>
              <w:rPr>
                <w:sz w:val="22"/>
                <w:szCs w:val="22"/>
              </w:rPr>
            </w:pPr>
            <w:r w:rsidRPr="00CE7D78">
              <w:rPr>
                <w:sz w:val="22"/>
                <w:szCs w:val="22"/>
              </w:rPr>
              <w:t>202</w:t>
            </w:r>
            <w:r w:rsidR="00400B22">
              <w:rPr>
                <w:sz w:val="22"/>
                <w:szCs w:val="22"/>
              </w:rPr>
              <w:t>7</w:t>
            </w:r>
          </w:p>
        </w:tc>
        <w:tc>
          <w:tcPr>
            <w:tcW w:w="1276" w:type="dxa"/>
            <w:vMerge w:val="restart"/>
            <w:tcBorders>
              <w:top w:val="single" w:sz="4" w:space="0" w:color="auto"/>
              <w:left w:val="single" w:sz="4" w:space="0" w:color="auto"/>
              <w:right w:val="single" w:sz="4" w:space="0" w:color="auto"/>
            </w:tcBorders>
            <w:shd w:val="clear" w:color="000000" w:fill="FFFFFF"/>
            <w:noWrap/>
            <w:vAlign w:val="center"/>
            <w:hideMark/>
          </w:tcPr>
          <w:p w:rsidR="0065055E" w:rsidRPr="00CE7D78" w:rsidRDefault="0065055E" w:rsidP="00400B22">
            <w:pPr>
              <w:jc w:val="center"/>
              <w:rPr>
                <w:sz w:val="22"/>
                <w:szCs w:val="22"/>
              </w:rPr>
            </w:pPr>
            <w:r w:rsidRPr="00CE7D78">
              <w:rPr>
                <w:sz w:val="22"/>
                <w:szCs w:val="22"/>
              </w:rPr>
              <w:t>202</w:t>
            </w:r>
            <w:r w:rsidR="00400B22">
              <w:rPr>
                <w:sz w:val="22"/>
                <w:szCs w:val="22"/>
              </w:rPr>
              <w:t>8</w:t>
            </w:r>
          </w:p>
        </w:tc>
      </w:tr>
      <w:tr w:rsidR="0065055E" w:rsidRPr="008209DA" w:rsidTr="00D76894">
        <w:tblPrEx>
          <w:tblLook w:val="04A0" w:firstRow="1" w:lastRow="0" w:firstColumn="1" w:lastColumn="0" w:noHBand="0" w:noVBand="1"/>
        </w:tblPrEx>
        <w:trPr>
          <w:gridBefore w:val="1"/>
          <w:gridAfter w:val="2"/>
          <w:wBefore w:w="35" w:type="dxa"/>
          <w:wAfter w:w="155" w:type="dxa"/>
          <w:trHeight w:val="886"/>
        </w:trPr>
        <w:tc>
          <w:tcPr>
            <w:tcW w:w="424" w:type="dxa"/>
            <w:vMerge/>
            <w:tcBorders>
              <w:top w:val="single" w:sz="4" w:space="0" w:color="auto"/>
              <w:left w:val="single" w:sz="4" w:space="0" w:color="auto"/>
              <w:bottom w:val="single" w:sz="4" w:space="0" w:color="auto"/>
              <w:right w:val="single" w:sz="4" w:space="0" w:color="auto"/>
            </w:tcBorders>
            <w:vAlign w:val="center"/>
            <w:hideMark/>
          </w:tcPr>
          <w:p w:rsidR="0065055E" w:rsidRPr="00CE7D78" w:rsidRDefault="0065055E" w:rsidP="008209DA">
            <w:pPr>
              <w:rPr>
                <w:sz w:val="22"/>
                <w:szCs w:val="22"/>
              </w:rPr>
            </w:pPr>
          </w:p>
        </w:tc>
        <w:tc>
          <w:tcPr>
            <w:tcW w:w="3406" w:type="dxa"/>
            <w:gridSpan w:val="2"/>
            <w:vMerge/>
            <w:tcBorders>
              <w:top w:val="single" w:sz="4" w:space="0" w:color="auto"/>
              <w:left w:val="single" w:sz="4" w:space="0" w:color="auto"/>
              <w:bottom w:val="single" w:sz="4" w:space="0" w:color="auto"/>
              <w:right w:val="single" w:sz="4" w:space="0" w:color="auto"/>
            </w:tcBorders>
            <w:vAlign w:val="center"/>
            <w:hideMark/>
          </w:tcPr>
          <w:p w:rsidR="0065055E" w:rsidRPr="00CE7D78" w:rsidRDefault="0065055E" w:rsidP="008209DA">
            <w:pPr>
              <w:rPr>
                <w:sz w:val="22"/>
                <w:szCs w:val="22"/>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65055E" w:rsidRPr="00CE7D78" w:rsidRDefault="0065055E" w:rsidP="008209DA">
            <w:pPr>
              <w:rPr>
                <w:sz w:val="22"/>
                <w:szCs w:val="22"/>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65055E" w:rsidRPr="00CE7D78" w:rsidRDefault="0065055E" w:rsidP="008209DA">
            <w:pPr>
              <w:rPr>
                <w:sz w:val="22"/>
                <w:szCs w:val="22"/>
              </w:rPr>
            </w:pPr>
          </w:p>
        </w:tc>
        <w:tc>
          <w:tcPr>
            <w:tcW w:w="567" w:type="dxa"/>
            <w:gridSpan w:val="2"/>
            <w:vMerge/>
            <w:tcBorders>
              <w:top w:val="single" w:sz="4" w:space="0" w:color="auto"/>
              <w:left w:val="single" w:sz="4" w:space="0" w:color="auto"/>
              <w:bottom w:val="single" w:sz="4" w:space="0" w:color="auto"/>
              <w:right w:val="single" w:sz="4" w:space="0" w:color="auto"/>
            </w:tcBorders>
            <w:vAlign w:val="center"/>
            <w:hideMark/>
          </w:tcPr>
          <w:p w:rsidR="0065055E" w:rsidRPr="00CE7D78" w:rsidRDefault="0065055E" w:rsidP="008209DA">
            <w:pPr>
              <w:rPr>
                <w:sz w:val="22"/>
                <w:szCs w:val="22"/>
              </w:rPr>
            </w:pPr>
          </w:p>
        </w:tc>
        <w:tc>
          <w:tcPr>
            <w:tcW w:w="1134" w:type="dxa"/>
            <w:gridSpan w:val="2"/>
            <w:vMerge/>
            <w:tcBorders>
              <w:top w:val="single" w:sz="4" w:space="0" w:color="auto"/>
              <w:left w:val="single" w:sz="4" w:space="0" w:color="auto"/>
              <w:bottom w:val="single" w:sz="4" w:space="0" w:color="auto"/>
              <w:right w:val="single" w:sz="4" w:space="0" w:color="auto"/>
            </w:tcBorders>
            <w:vAlign w:val="center"/>
            <w:hideMark/>
          </w:tcPr>
          <w:p w:rsidR="0065055E" w:rsidRPr="00CE7D78" w:rsidRDefault="0065055E" w:rsidP="008209DA">
            <w:pPr>
              <w:rPr>
                <w:sz w:val="22"/>
                <w:szCs w:val="22"/>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65055E" w:rsidRPr="00CE7D78" w:rsidRDefault="0065055E" w:rsidP="008209DA">
            <w:pPr>
              <w:rPr>
                <w:sz w:val="22"/>
                <w:szCs w:val="22"/>
              </w:rPr>
            </w:pPr>
          </w:p>
        </w:tc>
        <w:tc>
          <w:tcPr>
            <w:tcW w:w="1277" w:type="dxa"/>
            <w:tcBorders>
              <w:top w:val="nil"/>
              <w:left w:val="nil"/>
              <w:bottom w:val="single" w:sz="4" w:space="0" w:color="auto"/>
              <w:right w:val="single" w:sz="4" w:space="0" w:color="auto"/>
            </w:tcBorders>
            <w:shd w:val="clear" w:color="000000" w:fill="FFFFFF"/>
            <w:vAlign w:val="center"/>
            <w:hideMark/>
          </w:tcPr>
          <w:p w:rsidR="0065055E" w:rsidRPr="00CE7D78" w:rsidRDefault="0065055E" w:rsidP="008209DA">
            <w:pPr>
              <w:jc w:val="center"/>
              <w:rPr>
                <w:sz w:val="22"/>
                <w:szCs w:val="22"/>
              </w:rPr>
            </w:pPr>
            <w:r w:rsidRPr="00CE7D78">
              <w:rPr>
                <w:sz w:val="22"/>
                <w:szCs w:val="22"/>
              </w:rPr>
              <w:t>изменения</w:t>
            </w:r>
          </w:p>
        </w:tc>
        <w:tc>
          <w:tcPr>
            <w:tcW w:w="1275" w:type="dxa"/>
            <w:tcBorders>
              <w:top w:val="nil"/>
              <w:left w:val="nil"/>
              <w:bottom w:val="single" w:sz="4" w:space="0" w:color="auto"/>
              <w:right w:val="single" w:sz="4" w:space="0" w:color="auto"/>
            </w:tcBorders>
            <w:shd w:val="clear" w:color="000000" w:fill="FFFFFF"/>
            <w:vAlign w:val="center"/>
            <w:hideMark/>
          </w:tcPr>
          <w:p w:rsidR="0065055E" w:rsidRPr="00CE7D78" w:rsidRDefault="0065055E" w:rsidP="008209DA">
            <w:pPr>
              <w:jc w:val="center"/>
              <w:rPr>
                <w:sz w:val="22"/>
                <w:szCs w:val="22"/>
              </w:rPr>
            </w:pPr>
            <w:r w:rsidRPr="00CE7D78">
              <w:rPr>
                <w:sz w:val="22"/>
                <w:szCs w:val="22"/>
              </w:rPr>
              <w:t>с учетом изменений</w:t>
            </w:r>
          </w:p>
        </w:tc>
        <w:tc>
          <w:tcPr>
            <w:tcW w:w="1276" w:type="dxa"/>
            <w:vMerge/>
            <w:tcBorders>
              <w:left w:val="single" w:sz="4" w:space="0" w:color="auto"/>
              <w:bottom w:val="single" w:sz="4" w:space="0" w:color="000000"/>
              <w:right w:val="single" w:sz="4" w:space="0" w:color="auto"/>
            </w:tcBorders>
            <w:vAlign w:val="center"/>
            <w:hideMark/>
          </w:tcPr>
          <w:p w:rsidR="0065055E" w:rsidRPr="00CE7D78" w:rsidRDefault="0065055E" w:rsidP="008209DA">
            <w:pPr>
              <w:rPr>
                <w:sz w:val="22"/>
                <w:szCs w:val="22"/>
              </w:rPr>
            </w:pPr>
          </w:p>
        </w:tc>
      </w:tr>
      <w:tr w:rsidR="00E03E5B" w:rsidRPr="008209DA" w:rsidTr="00D7689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E03E5B" w:rsidRPr="00CE7D78" w:rsidRDefault="00E03E5B" w:rsidP="008209DA">
            <w:pPr>
              <w:jc w:val="center"/>
              <w:rPr>
                <w:sz w:val="22"/>
                <w:szCs w:val="22"/>
              </w:rPr>
            </w:pPr>
            <w:r w:rsidRPr="00CE7D78">
              <w:rPr>
                <w:sz w:val="22"/>
                <w:szCs w:val="22"/>
              </w:rPr>
              <w:t>1</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E03E5B" w:rsidRPr="00CE7D78" w:rsidRDefault="00E03E5B" w:rsidP="008209DA">
            <w:pPr>
              <w:jc w:val="center"/>
              <w:rPr>
                <w:sz w:val="22"/>
                <w:szCs w:val="22"/>
              </w:rPr>
            </w:pPr>
            <w:r w:rsidRPr="00CE7D78">
              <w:rPr>
                <w:sz w:val="22"/>
                <w:szCs w:val="22"/>
              </w:rPr>
              <w:t>2</w:t>
            </w:r>
          </w:p>
        </w:tc>
        <w:tc>
          <w:tcPr>
            <w:tcW w:w="567" w:type="dxa"/>
            <w:tcBorders>
              <w:top w:val="nil"/>
              <w:left w:val="nil"/>
              <w:bottom w:val="single" w:sz="4" w:space="0" w:color="auto"/>
              <w:right w:val="single" w:sz="4" w:space="0" w:color="auto"/>
            </w:tcBorders>
            <w:shd w:val="clear" w:color="000000" w:fill="FFFFFF"/>
            <w:vAlign w:val="center"/>
            <w:hideMark/>
          </w:tcPr>
          <w:p w:rsidR="00E03E5B" w:rsidRPr="00CE7D78" w:rsidRDefault="00E03E5B" w:rsidP="008209DA">
            <w:pPr>
              <w:jc w:val="center"/>
              <w:rPr>
                <w:sz w:val="22"/>
                <w:szCs w:val="22"/>
              </w:rPr>
            </w:pPr>
            <w:r w:rsidRPr="00CE7D78">
              <w:rPr>
                <w:sz w:val="22"/>
                <w:szCs w:val="22"/>
              </w:rPr>
              <w:t>3</w:t>
            </w:r>
          </w:p>
        </w:tc>
        <w:tc>
          <w:tcPr>
            <w:tcW w:w="567" w:type="dxa"/>
            <w:tcBorders>
              <w:top w:val="nil"/>
              <w:left w:val="nil"/>
              <w:bottom w:val="single" w:sz="4" w:space="0" w:color="auto"/>
              <w:right w:val="single" w:sz="4" w:space="0" w:color="auto"/>
            </w:tcBorders>
            <w:shd w:val="clear" w:color="000000" w:fill="FFFFFF"/>
            <w:vAlign w:val="center"/>
            <w:hideMark/>
          </w:tcPr>
          <w:p w:rsidR="00E03E5B" w:rsidRPr="00CE7D78" w:rsidRDefault="00E03E5B" w:rsidP="008209DA">
            <w:pPr>
              <w:jc w:val="center"/>
              <w:rPr>
                <w:sz w:val="22"/>
                <w:szCs w:val="22"/>
              </w:rPr>
            </w:pPr>
            <w:r w:rsidRPr="00CE7D78">
              <w:rPr>
                <w:sz w:val="22"/>
                <w:szCs w:val="22"/>
              </w:rPr>
              <w:t>4</w:t>
            </w:r>
          </w:p>
        </w:tc>
        <w:tc>
          <w:tcPr>
            <w:tcW w:w="567" w:type="dxa"/>
            <w:gridSpan w:val="2"/>
            <w:tcBorders>
              <w:top w:val="nil"/>
              <w:left w:val="nil"/>
              <w:bottom w:val="single" w:sz="4" w:space="0" w:color="auto"/>
              <w:right w:val="single" w:sz="4" w:space="0" w:color="auto"/>
            </w:tcBorders>
            <w:shd w:val="clear" w:color="000000" w:fill="FFFFFF"/>
            <w:vAlign w:val="center"/>
            <w:hideMark/>
          </w:tcPr>
          <w:p w:rsidR="00E03E5B" w:rsidRPr="00CE7D78" w:rsidRDefault="00E03E5B" w:rsidP="008209DA">
            <w:pPr>
              <w:jc w:val="center"/>
              <w:rPr>
                <w:sz w:val="22"/>
                <w:szCs w:val="22"/>
              </w:rPr>
            </w:pPr>
            <w:r w:rsidRPr="00CE7D78">
              <w:rPr>
                <w:sz w:val="22"/>
                <w:szCs w:val="22"/>
              </w:rPr>
              <w:t>5</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E03E5B" w:rsidRPr="00CE7D78" w:rsidRDefault="00E03E5B" w:rsidP="008209DA">
            <w:pPr>
              <w:jc w:val="center"/>
              <w:rPr>
                <w:sz w:val="22"/>
                <w:szCs w:val="22"/>
              </w:rPr>
            </w:pPr>
            <w:r w:rsidRPr="00CE7D78">
              <w:rPr>
                <w:sz w:val="22"/>
                <w:szCs w:val="22"/>
              </w:rPr>
              <w:t>6</w:t>
            </w:r>
          </w:p>
        </w:tc>
        <w:tc>
          <w:tcPr>
            <w:tcW w:w="567" w:type="dxa"/>
            <w:tcBorders>
              <w:top w:val="nil"/>
              <w:left w:val="nil"/>
              <w:bottom w:val="single" w:sz="4" w:space="0" w:color="auto"/>
              <w:right w:val="single" w:sz="4" w:space="0" w:color="auto"/>
            </w:tcBorders>
            <w:shd w:val="clear" w:color="000000" w:fill="FFFFFF"/>
            <w:vAlign w:val="center"/>
            <w:hideMark/>
          </w:tcPr>
          <w:p w:rsidR="00E03E5B" w:rsidRPr="00CE7D78" w:rsidRDefault="00E03E5B" w:rsidP="008209DA">
            <w:pPr>
              <w:jc w:val="center"/>
              <w:rPr>
                <w:sz w:val="22"/>
                <w:szCs w:val="22"/>
              </w:rPr>
            </w:pPr>
            <w:r w:rsidRPr="00CE7D78">
              <w:rPr>
                <w:sz w:val="22"/>
                <w:szCs w:val="22"/>
              </w:rPr>
              <w:t>7</w:t>
            </w:r>
          </w:p>
        </w:tc>
        <w:tc>
          <w:tcPr>
            <w:tcW w:w="1277" w:type="dxa"/>
            <w:tcBorders>
              <w:top w:val="nil"/>
              <w:left w:val="nil"/>
              <w:bottom w:val="single" w:sz="4" w:space="0" w:color="auto"/>
              <w:right w:val="single" w:sz="4" w:space="0" w:color="auto"/>
            </w:tcBorders>
            <w:shd w:val="clear" w:color="000000" w:fill="FFFFFF"/>
            <w:noWrap/>
            <w:vAlign w:val="bottom"/>
            <w:hideMark/>
          </w:tcPr>
          <w:p w:rsidR="00E03E5B" w:rsidRPr="00CE7D78" w:rsidRDefault="00E03E5B" w:rsidP="008209DA">
            <w:pPr>
              <w:jc w:val="center"/>
              <w:rPr>
                <w:sz w:val="22"/>
                <w:szCs w:val="22"/>
              </w:rPr>
            </w:pPr>
            <w:r w:rsidRPr="00CE7D78">
              <w:rPr>
                <w:sz w:val="22"/>
                <w:szCs w:val="22"/>
              </w:rPr>
              <w:t>8</w:t>
            </w:r>
          </w:p>
        </w:tc>
        <w:tc>
          <w:tcPr>
            <w:tcW w:w="1275" w:type="dxa"/>
            <w:tcBorders>
              <w:top w:val="nil"/>
              <w:left w:val="nil"/>
              <w:bottom w:val="single" w:sz="4" w:space="0" w:color="auto"/>
              <w:right w:val="single" w:sz="4" w:space="0" w:color="auto"/>
            </w:tcBorders>
            <w:shd w:val="clear" w:color="000000" w:fill="FFFFFF"/>
            <w:noWrap/>
            <w:vAlign w:val="bottom"/>
            <w:hideMark/>
          </w:tcPr>
          <w:p w:rsidR="00E03E5B" w:rsidRPr="00CE7D78" w:rsidRDefault="00E03E5B" w:rsidP="008209DA">
            <w:pPr>
              <w:jc w:val="center"/>
              <w:rPr>
                <w:sz w:val="22"/>
                <w:szCs w:val="22"/>
              </w:rPr>
            </w:pPr>
            <w:r w:rsidRPr="00CE7D78">
              <w:rPr>
                <w:sz w:val="22"/>
                <w:szCs w:val="22"/>
              </w:rPr>
              <w:t>9</w:t>
            </w:r>
          </w:p>
        </w:tc>
        <w:tc>
          <w:tcPr>
            <w:tcW w:w="1276" w:type="dxa"/>
            <w:tcBorders>
              <w:top w:val="nil"/>
              <w:left w:val="nil"/>
              <w:bottom w:val="single" w:sz="4" w:space="0" w:color="auto"/>
              <w:right w:val="single" w:sz="4" w:space="0" w:color="auto"/>
            </w:tcBorders>
            <w:shd w:val="clear" w:color="000000" w:fill="FFFFFF"/>
            <w:noWrap/>
            <w:vAlign w:val="bottom"/>
            <w:hideMark/>
          </w:tcPr>
          <w:p w:rsidR="00E03E5B" w:rsidRPr="00CE7D78" w:rsidRDefault="00E03E5B" w:rsidP="008209DA">
            <w:pPr>
              <w:jc w:val="center"/>
              <w:rPr>
                <w:sz w:val="22"/>
                <w:szCs w:val="22"/>
              </w:rPr>
            </w:pPr>
            <w:r w:rsidRPr="00CE7D78">
              <w:rPr>
                <w:sz w:val="22"/>
                <w:szCs w:val="22"/>
              </w:rPr>
              <w:t>10</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Всего</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0,0</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2 793 733,2</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1 857 160,4</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1</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Совет муниципального образования Успенский район</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901</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0,0</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3 203,8</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3 203,8</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Общегосударственные вопросы</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901</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00</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0,0</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3 203,8</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3 203,8</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901</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03</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0,0</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3 203,8</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3 203,8</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Обеспечение деятельности представительного органа муниципального образования Успенский район</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901</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03</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51 0 00 00000</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0,0</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3 203,8</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3 203,8</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Председатель и заместитель представительного органа муниципального образования Успенский район</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901</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03</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51 1 00 00000</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0,0</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3 203,7</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3 203,7</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Расходы на обеспечение функций муниципальных органов</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901</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03</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51 1 00 00190</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0,0</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3 203,7</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3 203,7</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Расходы на выплаты персоналу государственных (муниципальных) органов</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901</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03</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51 1 00 00190</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120</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 </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3 203,7</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3 203,7</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Обеспечение деятельности представительного органа муниципального образования Успенский район</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901</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03</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51 3 00 00000</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0,0</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0,1</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0,1</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Расходы на обеспечение функций муниципальных органов</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901</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03</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51 3 00 00190</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0,0</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0,1</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0,1</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Уплата налогов, сборов и иных платежей</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901</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03</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51 3 00 00190</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850</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 </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0,1</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0,1</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2</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Администрация  муниципального образования Успенский район</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1 000,0</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1 360 039,1</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339 418,3</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Общегосударственные вопросы</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00</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-1 835,7</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129 728,2</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135 729,7</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 xml:space="preserve">Функционирование высшего </w:t>
            </w:r>
            <w:r w:rsidRPr="00792455">
              <w:rPr>
                <w:sz w:val="22"/>
                <w:szCs w:val="22"/>
              </w:rPr>
              <w:lastRenderedPageBreak/>
              <w:t>должностного лица субъекта Российской Федерации и муниципального образования</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lastRenderedPageBreak/>
              <w:t>902</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0,0</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3 878,5</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3 878,5</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lastRenderedPageBreak/>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Руководство и управление в сфере установленных функций органов местного самоуправления</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50 0 00 00000</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0,0</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3 878,5</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3 878,5</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Обеспечение деятельности главы муниципального образования Успенский район</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50 1 00 00000</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0,0</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3 878,5</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3 878,5</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Расходы на обеспечение функций муниципальных органов</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50 1 00 00190</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0,0</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3 878,5</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3 878,5</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Расходы на выплаты персоналу государственных (муниципальных) органов</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50 1 00 00190</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120</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 </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3 878,5</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3 878,5</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04</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0,0</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64 815,5</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64 815,5</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Обеспечение деятельности администрации муниципального образования Успенский район</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04</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52 0 00 00000</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0,0</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64 815,5</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64 815,5</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Обеспечение функционирования администрации муниципального образования Успенский район</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04</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52 1 00 00000</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0,0</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50 635,6</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50 635,6</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Расходы на обеспечение функций муниципальных органов</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04</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52 1 00 00190</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0,0</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50 635,6</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50 635,6</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Расходы на выплаты персоналу государственных (муниципальных) органов</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04</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52 1 00 00190</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120</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 </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50 505,6</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50 505,6</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04</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52 1 00 00190</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240</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 </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130,0</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130,0</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Административные и иные комиссии</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04</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52 2 00 00000</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0,0</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14 179,9</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14 179,9</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Осуществление отдельных государственных полномочий по ведению учета граждан отдельных категорий в качестве нуждающихся в жилых помещениях и по формированию списка детей-сирот и детей, оставшихся без попечения родителей, лиц из числа детей-сирот и детей, оставшихся без попечения родителей, лиц, относившихся к категории детей-сирот и детей, оставшихся без попечения родителей, подлежащих обеспечению жилыми помещениями</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04</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52 2 00 60870</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0,0</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1 015,5</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1 015,5</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Расходы на выплаты персоналу государственных (муниципальных) органов</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04</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52 2 00 60870</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120</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 </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931,3</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931,3</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lastRenderedPageBreak/>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04</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52 2 00 60870</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240</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 </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84,2</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84,2</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Осуществление отдельных государственных полномочий Краснодарского края по поддержке сельскохозяйственного производства</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04</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52 2 00 60910</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0,0</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2 025,0</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2 025,0</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Расходы на выплаты персоналу государственных (муниципальных) органов</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04</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52 2 00 60910</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120</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 </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1 863,0</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1 863,0</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04</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52 2 00 60910</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240</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 </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162,0</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162,0</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Единая субвенция в области социальной политики бюджетам муниципальных районов, муниципальных и городских округов Краснодарского края</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04</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52 2 00 69000</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0,0</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11 139,4</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11 139,4</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Расходы на выплаты персоналу государственных (муниципальных) органов</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04</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52 2 00 69000</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120</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 </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10 297,4</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10 297,4</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04</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52 2 00 69000</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240</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 </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842,0</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842,0</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Судебная система</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05</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0,0</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7,3</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7,9</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Обеспечение деятельности администрации муниципального образования Успенский район</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05</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52 0 00 00000</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0,0</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7,3</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7,9</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Административные и иные комиссии</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05</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52 2 00 00000</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0,0</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7,3</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7,9</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05</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52 2 00 51200</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0,0</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7,3</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7,9</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05</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52 2 00 51200</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240</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 </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7,3</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7,9</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Резервные фонды</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11</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0,0</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400,0</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400,0</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Обеспечение деятельности администрации муниципального образования Успенский район</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11</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52 0 00 00000</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0,0</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400,0</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400,0</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Финансовое обеспечение непредвиденных расходов</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11</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52 3 00 00000</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0,0</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400,0</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400,0</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Резервный фонд администрации муниципального образования Успенский район</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11</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52 3 00 10490</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0,0</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400,0</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400,0</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Резервные средства</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11</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52 3 00 10490</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870</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 </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400,0</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400,0</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 xml:space="preserve">Другие общегосударственные </w:t>
            </w:r>
            <w:r w:rsidRPr="00792455">
              <w:rPr>
                <w:sz w:val="22"/>
                <w:szCs w:val="22"/>
              </w:rPr>
              <w:lastRenderedPageBreak/>
              <w:t>вопросы</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lastRenderedPageBreak/>
              <w:t>902</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13</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-1 835,7</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60 626,9</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66 627,8</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lastRenderedPageBreak/>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Муниципальная программа Успенского района "Экономическое развитие и инновационная экономика муниципального образования Успенский район"</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13</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16 0 00 00000</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0,0</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1 659,3</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1 659,3</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Обеспечение деятельности муниципального казенного учреждения «Управление по закупкам администрации муниципального образования Успенский район»</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13</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16 2 00 00000</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0,0</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1 659,3</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1 659,3</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Расходы на обеспечение деятельности (оказание услуг) муниципальных учреждений</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13</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16 2 00 00590</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0,0</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1 659,3</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1 659,3</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Расходы на выплаты персоналу казенных учреждений</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13</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16 2 00 00590</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110</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 </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1 559,3</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1 559,3</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13</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16 2 00 00590</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240</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 </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100,0</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100,0</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Муниципальная программа Успенского района "Управление муниципальным имуществом и земельными ресурсами муниципального образования Успенский район"</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13</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17 0 00 00000</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0,0</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700,0</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700,0</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Повышение эффективности управления муниципальным имуществом</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13</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17 1 00 00000</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0,0</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700,0</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700,0</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Реализация  мероприятий подпрограммы</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13</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17 1 00 00010</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0,0</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700,0</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700,0</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13</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17 1 00 00010</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240</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 </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700,0</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700,0</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Муниципальная программа "Обеспечение деятельности администрации муниципального образования Успенский район"</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13</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18 0 00 00000</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-1 835,7</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57 434,1</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63 435,0</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Информатизация деятельности органов местного самоуправления</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13</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18 1 00 00000</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0,0</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2 269,0</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2 269,0</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Реализация мероприятий подпрограммы</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13</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18 1 00 00010</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0,0</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2 269,0</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2 269,0</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13</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18 1 00 00010</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240</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 </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2 269,0</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2 269,0</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Информационное освещение деятельности органов местного самоуправления</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13</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18 2 00 00000</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0,0</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6 700,0</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6 700,0</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Реализация отдельных мероприятий подпрограммы</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13</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18 2 00 00010</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0,0</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6 700,0</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6 700,0</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 xml:space="preserve">Иные закупки товаров, работ и услуг для обеспечения </w:t>
            </w:r>
            <w:r w:rsidRPr="00792455">
              <w:rPr>
                <w:sz w:val="22"/>
                <w:szCs w:val="22"/>
              </w:rPr>
              <w:lastRenderedPageBreak/>
              <w:t>государственных (муниципальных) нужд</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lastRenderedPageBreak/>
              <w:t>902</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13</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18 2 00 00010</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240</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 </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6 700,0</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6 700,0</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lastRenderedPageBreak/>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Повышение профессионального уровня сотрудников администрации муниципального образования Успенский район</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13</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18 3 00 00000</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0,0</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100,0</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100,0</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Реализация  мероприятий подпрограммы</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13</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18 3 00 00010</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0,0</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100,0</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100,0</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13</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18 3 00 00010</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240</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 </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100,0</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100,0</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Обеспечение деятельности муниципального бюджетного учреждения "Учреждение по обеспечению деятельности органов местного самоуправления муниципального образования Успенский район"</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13</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18 8 00 00000</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-1 835,7</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48 164,3</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54 165,2</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Расходы на обеспечение деятельности (оказание услуг) муниципальных учреждений</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13</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18 8 00 00590</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-1 835,7</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48 164,3</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54 165,2</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Субсидии бюджетным учреждениям</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13</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18 8 00 00590</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610</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-1 835,7</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48 164,3</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54 165,2</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Обеспечение деятельности архивного отдела муниципального образования Успенский район</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13</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18 9 00 00000</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0,0</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100,8</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100,8</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 xml:space="preserve">Укрепление материально-технической базы </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13</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18 9 01 00000</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0,0</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100,8</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100,8</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Реализация мероприятий подпрограммы</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13</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18 9 01 00010</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0,0</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100,8</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100,8</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13</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18 9 01 00010</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240</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 </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100,8</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100,8</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Гармонизация межнациональных отношений и развитие национальных культур в муниципальном образовании Успенский район</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13</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18 А 00 00000</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0,0</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100,0</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100,0</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Реализация мероприятий подпрограммы</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13</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18 А 00 00010</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0,0</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100,0</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100,0</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13</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18 А 00 00010</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240</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 </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100,0</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100,0</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Муниципальная программа по осуществлению комплекса мер в обеспечении безопасности дорожного движения в Успенском районе</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13</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19 0 00 00000</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0,0</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100,0</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100,0</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 xml:space="preserve">Мероприятия по выполнению муниципальной программы по осуществлению комплекса мер в обеспечении безопасности дорожного движения в </w:t>
            </w:r>
            <w:r w:rsidRPr="00792455">
              <w:rPr>
                <w:sz w:val="22"/>
                <w:szCs w:val="22"/>
              </w:rPr>
              <w:lastRenderedPageBreak/>
              <w:t>Успенском районе</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lastRenderedPageBreak/>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13</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19 1 00 00000</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0,0</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100,0</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100,0</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lastRenderedPageBreak/>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Приобретение оргтехники для работы комиссии и инспектора по пропаганде безопасности дорожного движения (отдел государственной инспекции безопасности дорожного движения отдела Министерства внутренних дел России по Успенскому району)</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13</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19 1 02 00000</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0,0</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100,0</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100,0</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 xml:space="preserve">Реализация мероприятий подпрограммы </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13</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19 1 02 00010</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0,0</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100,0</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100,0</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Субсидии бюджетным учреждениям</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13</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19 1 02 00010</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610</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 </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100,0</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100,0</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Обеспечение деятельности администрации муниципального образования Успенский район</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13</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52 0 00 00000</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0,0</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733,5</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733,5</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Реализация иных функций, связанных с муниципальным управлением</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13</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52 6 00 00000</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0,0</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320,2</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320,2</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Управление государственным и муниципальным имуществом, связанное с оценкой недвижимости, признанием прав и регулированием отношений по государственной и муниципальной собственности</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13</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52 6 02 00000</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0,0</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20,2</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20,2</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Реализация мероприятий подпрограммы</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13</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52 6 02 00010</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0,0</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20,2</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20,2</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Уплата налогов, сборов и иных платежей</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13</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52 6 02 00010</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850</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 </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20,2</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20,2</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Прохождение диспансеризации муниципальными служащими</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13</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52 6 03 00000</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0,0</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300,0</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300,0</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Иные расходы муниципального образования</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13</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52 6 03 00001</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0,0</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300,0</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300,0</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13</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52 6 03 00001</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240</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0,0</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300,0</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300,0</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 xml:space="preserve">Прочие расходы муниципального образования </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13</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52 7 00 00000</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0,0</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413,3</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413,3</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Оплата членских взносов в Совет муниципальных образований Краснодарского края</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13</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52 7 06 00000</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0,0</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278,8</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278,8</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Оплата членских взносов в Совет муниципальных образований Краснодарского края</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13</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52 7 06 09970</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0,0</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278,8</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278,8</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Уплата налогов, сборов и иных платежей</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13</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52 7 06 09970</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850</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 </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278,8</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278,8</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Оплата статистических услуг</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13</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52 7 07 00000</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0,0</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134,5</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134,5</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Оплата статистических услуг</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13</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52 7 07 09980</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0,0</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134,5</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134,5</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13</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52 7 07 09980</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240</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 </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134,5</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134,5</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lastRenderedPageBreak/>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Национальная оборона</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02</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00</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0,0</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230,7</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230,7</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Мобилизационная подготовка экономики</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02</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04</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0,0</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230,7</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230,7</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Обеспечение деятельности администрации муниципального образования Успенский район</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02</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04</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52 0 00 00000</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0,0</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230,7</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230,7</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Мобилизационная подготовка муниципального образования Успенский район</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02</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04</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52 Б 00 00000</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0,0</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230,7</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230,7</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Прочие обязательства муниципального образования Успенский район</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02</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04</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52 Б 00 99990</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0,0</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230,7</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230,7</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02</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04</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52 Б 00 99990</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240</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 </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230,7</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230,7</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Национальная безопасность и правоохранительная деятельность</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03</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00</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0,0</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25 845,6</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25 895,6</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Защита населения и территории от чрезвычайных ситуаций природного и техногенного характера, пожарная безопасность</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03</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10</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0,0</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22 600,6</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22 600,6</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Муниципальная программа Успенского района "Обеспечение безопасности населения муниципального образования Успенский район"</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03</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10</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10 0 00 00000</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0,0</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22 600,6</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22 600,6</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Мероприятия по предупреждению и ликвидации чрезвычайных ситуаций, стихийных бедствий и их последствий в Успенском районе</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03</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10</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10 1 00 00000</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0,0</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967,0</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967,0</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 xml:space="preserve">Финансирование мероприятий по предупреждению и ликвидации чрезвычайных ситуаций муниципального характера, выполняемых в рамках специальных решений (приобретение жилья гражданам  пострадавшим от ЧС природного и техногенного характера) </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03</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10</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10 1 01 00000</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0,0</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515,0</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515,0</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Реализация  мероприятий подпрограммы</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03</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10</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10 1 01 00010</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0,0</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263,0</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263,0</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03</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10</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10 1 01 00010</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240</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 </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263,0</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263,0</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 xml:space="preserve">Осуществление отдельного государственного полномочия Краснодарского края по формированию списков семей и граждан, жилые помещения которых утрачены в результате чрезвычайных ситуаций природного и техногенного </w:t>
            </w:r>
            <w:r w:rsidRPr="00792455">
              <w:rPr>
                <w:sz w:val="22"/>
                <w:szCs w:val="22"/>
              </w:rPr>
              <w:lastRenderedPageBreak/>
              <w:t>характера на территории Краснодарского края, и (или) списков граждан, жилые помещения которых повреждены в результате чрезвычайных ситуаций природного и техногенного характера на территории Краснодарского края</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lastRenderedPageBreak/>
              <w:t>902</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03</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10</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10 1 01 60070</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 </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252,0</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252,0</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lastRenderedPageBreak/>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03</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10</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10 1 01 60070</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240</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 </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252,0</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252,0</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Мероприятия по предупреждению и ликвидации чрезвычайных ситуаций, стихийных бедствий и их последствий в Успенском районе. Укомплектование резерва медикаментов.</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03</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10</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10 1 02 00000</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0,0</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252,0</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252,0</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Реализация мероприятий подпрограммы</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03</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10</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10 1 02 00010</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0,0</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252,0</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252,0</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03</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10</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10 1 02 00010</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240</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 </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252,0</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252,0</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Организация и осуществление мероприятий по гражданской и территориальной обороне. Осуществление подготовки и содержание в готовности необходимых сил и средств, для защиты населения и территорий от ЧС, в том числе в случае возникновения опасностей при военных конфликтах или вследствие этих конфликтов (инженерно-техническое оснащение особо важных объектов)</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03</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10</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10 1 03 00000</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0,0</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200,0</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200,0</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Реализация мероприятий подпрограммы</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03</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10</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10 1 03 00010</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0,0</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200,0</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200,0</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03</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10</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10 1 03 00010</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240</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 </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200,0</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200,0</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Пожарная безопасность в муниципальном образовании Успенский район</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03</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10</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10 2 00 00000</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0,0</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100,0</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100,0</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 xml:space="preserve">Пожарная безопасность </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03</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10</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10 2 01 00000</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0,0</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100,0</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100,0</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Реализация мероприятий подпрограммы</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03</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10</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10 2 01 00010</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0,0</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100,0</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100,0</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03</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10</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10 2 01 00010</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240</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 </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100,0</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100,0</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 xml:space="preserve">Снижение рисков и смягчение последствий чрезвычайных </w:t>
            </w:r>
            <w:r w:rsidRPr="00792455">
              <w:rPr>
                <w:sz w:val="22"/>
                <w:szCs w:val="22"/>
              </w:rPr>
              <w:lastRenderedPageBreak/>
              <w:t>ситуаций природного и техногенного характера в Успенском районе</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lastRenderedPageBreak/>
              <w:t>902</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03</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10</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10 3 00 00000</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0,0</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100,0</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100,0</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lastRenderedPageBreak/>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Реализация мероприятий подпрограммы</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03</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10</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10 3 00 00010</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0,0</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100,0</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100,0</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03</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10</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10 3 00 00010</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240</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 </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100,0</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100,0</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Обеспечение деятельности муниципального казенного учреждения «Единая дежурно-диспетчерская служба муниципального образования Успенский район»</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03</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10</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10 6 00 00000</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0,0</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6 297,1</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6 297,1</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Расходы на обеспечение деятельности (оказание услуг) муниципальных учреждений</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03</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10</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xml:space="preserve">10 6 00 00590 </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0,0</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6 297,1</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6 297,1</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Расходы на выплаты персоналу казенных учреждений</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03</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10</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xml:space="preserve">10 6 00 00590 </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110</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 </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6 097,1</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6 097,1</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03</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10</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xml:space="preserve">10 6 00 00590 </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240</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 </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200,0</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200,0</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Обеспечение деятельности муниципального казенного учреждения «Аварийно-спасательный отряд муниципального образования Успенский район»</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03</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10</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10 7 00 00000</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0,0</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15 136,5</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15 136,5</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Расходы на обеспечение деятельности (оказание услуг) муниципальных учреждений</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03</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10</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10 7 00 00590</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0,0</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15 136,5</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15 136,5</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Расходы на выплаты персоналу казенных учреждений</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03</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10</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10 7 00 00590</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110</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 </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13 030,5</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13 030,5</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03</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10</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10 7 00 00590</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240</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 </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2 097,4</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2 097,4</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Уплата налогов, сборов и иных платежей</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03</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10</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10 7 00 00590</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850</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 </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8,6</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8,6</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Другие вопросы в области национальной безопасности и правоохранительной деятельности</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03</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14</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0,0</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3 245,0</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3 295,0</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Муниципальная программа Успенского района "Обеспечение безопасности населения муниципального образования Успенский район"</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03</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14</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10 0 00 00000</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0,0</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3 245,0</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3 295,0</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Укрепление правопорядка, профилактика правонарушений, усиление борьбы с преступностью в муниципальном образовании Успенский район</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03</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14</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10 4 00 00000</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0,0</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50,0</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100,0</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Реализация мероприятий подпрограммы</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03</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14</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10 4 00 00010</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0,0</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50,0</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100,0</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lastRenderedPageBreak/>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03</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14</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10 4 00 00010</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240</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 </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50,0</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100,0</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Профилактика терроризма и экстремизма в муниципальном образовании Успенский район</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03</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14</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10 5 00 00000</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0,0</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100,0</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100,0</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Мероприятия по профилактике терроризма и экстремизма</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03</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14</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10 5 02 00000</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0,0</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100,0</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100,0</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Реализация мероприятий подпрограммы</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03</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14</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10 5 02 00010</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0,0</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100,0</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100,0</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03</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14</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10 5 02 00010</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240</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 </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100,0</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100,0</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Внедрение и развитие аппаратно- программного комплекса "Безопасный город"</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03</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14</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10 9 00 00000</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0,0</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3 095,0</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3 095,0</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Реализация мероприятий подпрограммы</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03</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14</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10 9 00 00010</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0,0</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3 095,0</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3 095,0</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03</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14</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10 9 00 00010</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240</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 </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3 095,0</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3 095,0</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Национальная экономика</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04</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00</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0,0</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27 110,8</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27 409,6</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Сельское хозяйство и рыболовство</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04</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05</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0,0</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17 341,6</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17 341,6</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Муниципальная программа Успенского района "Развитие сельского хозяйства и регулирование рынков сельскохозяйственной продукции, сырья и продовольствия муниципального образования Успенский район"</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04</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05</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09 0 00 00000</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0,0</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17 341,6</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17 341,6</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Развитие малых форм хозяйствования в агропромышленном комплексе муниципального образования Успенский район</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04</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05</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09 1 00 00000</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0,0</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12 348,5</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12 348,5</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Осуществление отдельных государственных полномочий Краснодарского края по поддержке сельскохозяйственного производства</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04</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05</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09 1 00 60910</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0,0</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12 348,5</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12 348,5</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 xml:space="preserve">Осуществление отдельных государственных полномочий Краснодарского края по поддержке сельскохозяйственного производства (в сфере финансовой государственной поддержки крестьянских (фермерских) хозяйств и индивидуальных предпринимателей, ведущих </w:t>
            </w:r>
            <w:r w:rsidRPr="00792455">
              <w:rPr>
                <w:sz w:val="22"/>
                <w:szCs w:val="22"/>
              </w:rPr>
              <w:lastRenderedPageBreak/>
              <w:t>деятельность в области сельскохозяйственного производства), (возмещение части затрат на производство реализуемой продукции животноводства молока (коров, коз))</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lastRenderedPageBreak/>
              <w:t>902</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04</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05</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09 1 00 60911</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0,0</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1 000,0</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1 000,0</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lastRenderedPageBreak/>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04</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05</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09 1 00 60911</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810</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 </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1 000,0</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1 000,0</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Осуществление отдельных государственных полномочий Краснодарского края по поддержке сельскохозяйственного производства (в сфере финансовой государственной поддержки крестьянских (фермерских) хозяйств и индивидуальных предпринимателей, ведущих деятельность в области сельскохозяйственного производства), (возмещение части затрат на приобретение племенных сельскохозяйственных животных, а также товарных сельскохозяйственных животных (коров, нетелей, овцематок, ремонтных телок, ярочек, козочек), предназначенных для воспроизводства)</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04</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05</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09 1 00 60912</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0,0</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7 748,5</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7 748,5</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04</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05</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09 1 00 60912</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810</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 </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7 748,5</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7 748,5</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 xml:space="preserve">Осуществление отдельных государственных полномочий Краснодарского края по поддержке сельскохозяйственного производства (в сфере финансовой государственной поддержки крестьянских (фермерских) хозяйств и индивидуальных предпринимателей, ведущих деятельность в области сельскохозяйственного производства), (возмещение части затрат на строительство теплиц для выращивания овощей </w:t>
            </w:r>
            <w:r w:rsidRPr="00792455">
              <w:rPr>
                <w:sz w:val="22"/>
                <w:szCs w:val="22"/>
              </w:rPr>
              <w:lastRenderedPageBreak/>
              <w:t>и (или) ягод в защищенном грунте на металлическом и стеклопластиковом каркасе)</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lastRenderedPageBreak/>
              <w:t>902</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04</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05</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09 1 00 60913</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0,0</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1 000,0</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1 000,0</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lastRenderedPageBreak/>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04</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05</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09 1 00 60913</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810</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 </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1 000,0</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1 000,0</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Осуществление отдельных государственных полномочий Краснодарского края по поддержке сельскохозяйственного производства (в сфере финансовой государственной поддержки развития личных подсобных хозяйств в области сельскохозяйственного производства), (возмещение части затрат на производство реализуемой продукции животноводства молока (коров, коз))</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04</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05</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09 1 00 60914</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0,0</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500,0</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500,0</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04</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05</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09 1 00 60914</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810</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 </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500,0</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500,0</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Осуществление отдельных государственных полномочий Краснодарского края по поддержке сельскохозяйственного производства (в сфере финансовой государственной поддержки развития граждан, ведущих личное подсобное хозяйство и применяющих специальный налоговый режим "Налог на профессиональный доход" по направлению "Мой огород - мой бизнес"), (возмещение части затрат на производство реализуемой продукции животноводства молока (коров, коз))</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04</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05</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09 1 00 60916</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0,0</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100,0</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100,0</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04</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05</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09 1 00 60916</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810</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 </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100,0</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100,0</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 xml:space="preserve">Осуществление отдельных государственных полномочий Краснодарского края по поддержке </w:t>
            </w:r>
            <w:r w:rsidRPr="00792455">
              <w:rPr>
                <w:sz w:val="22"/>
                <w:szCs w:val="22"/>
              </w:rPr>
              <w:lastRenderedPageBreak/>
              <w:t>сельскохозяйственного производства (в сфере финансовой государственной поддержки развития граждан, ведущих личное подсобное хозяйство и применяющих специальный налоговый режим "Налог на профессиональный доход" по направлению "Мой огород - мой бизнес"), (возмещение части затрат на приобретение племенных сельскохозяйственных животных, а также товарных сельскохозяйственных животных (коров, нетелей, овцематок, ремонтных телок, ярочек, козочек), предназначенных для воспроизводства)</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lastRenderedPageBreak/>
              <w:t>902</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04</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05</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09 1 00 60917</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0,0</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2 000,0</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2 000,0</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lastRenderedPageBreak/>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04</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05</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09 1 00 60917</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810</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 </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2 000,0</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2 000,0</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Обеспечение деятельности муниципального бюджетного учреждения "Информационно-консультационного центр "Успенский""</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04</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05</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09 2 00 00000</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0,0</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2 934,7</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2 934,7</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Расходы на обеспечение деятельности (оказание услуг) муниципальных учреждений</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04</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05</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09 2 00 00590</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0,0</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2 834,7</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2 834,7</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Субсидии бюджетным учреждениям</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04</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05</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09 2 00 00590</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610</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 </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2 834,7</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2 834,7</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Организация ярмарок, участие в семинарах, форумах, выставках, проведение праздничных мероприятий по АПК</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04</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05</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09 2 00 00032</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0,0</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100,0</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100,0</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Субсидии бюджетным учреждениям</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04</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05</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09 2 00 00032</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610</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 </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100,0</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100,0</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Проведение мероприятий по предупреждению и ликвидации болезней животных, их лечению, защите населения от болезней, общих для человека и животных, в части уничтожения биологических отходов в специальных печах (крематорах) и регулирования численности безнадзорных животных на территории муниципального образования Успенский район</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04</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05</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09 3 00 00000</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0,0</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2 058,4</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2 058,4</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 xml:space="preserve">Осуществление государственных полномочий Краснодарского края в области обращения с животными, предусмотренных законодательством в области </w:t>
            </w:r>
            <w:r w:rsidRPr="00792455">
              <w:rPr>
                <w:sz w:val="22"/>
                <w:szCs w:val="22"/>
              </w:rPr>
              <w:lastRenderedPageBreak/>
              <w:t>обращения с животными, в том числе организации мероприятий при осуществлении деятельности по обращению с животными без владельцев на территории муниципальных образований Краснодарского края и федеральной территории "Сириус"</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lastRenderedPageBreak/>
              <w:t>902</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04</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05</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09 3 00 61650</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0,0</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2 058,4</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2 058,4</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lastRenderedPageBreak/>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04</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05</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09 3 00 61650</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240</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 </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2 058,4</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2 058,4</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Дорожное хозяйство (дорожные фонды)</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04</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09</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0,0</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4 554,1</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4 661,9</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Муниципальная программа Успенского района "Комплексное и устойчивое развитие муниципального образования Успенский район в сфере строительства, архитектуры и дорожного хозяйства"</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04</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09</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05 0 00 00000</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0,0</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4 554,1</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4 661,9</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Строительство, реконструкция, капитальный ремонт, ремонт и содержание автомобильных дорог местного значения, проходящих вне населенных пунктов</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04</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09</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05 3 00 00000</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xml:space="preserve"> </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0,0</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4 554,1</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4 661,9</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Капитальный ремонт и ремонт автомобильных дорог местного значения, включая проектно-изыскательские работы</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04</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09</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05 3 00 15430</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0,0</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4 554,1</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4 661,9</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04</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09</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05 3 00 15430</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240</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 </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4 554,1</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4 661,9</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Другие вопросы в области национальной экономики</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04</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12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0,0</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5 215,1</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5 406,1</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Муниципальная программа Успенского района "Комплексное и устойчивое развитие муниципального образования Успенский район в сфере строительства, архитектуры и дорожного хозяйства"</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04</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12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05 0 00 00000</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0,0</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3 569,7</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3 760,7</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Обеспечение деятельности муниципального бюджетного учреждения «Управление капитального строительства и единого заказчика муниципального образования Успенский район»</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04</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12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05 1 00 00000</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0,0</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2 324,1</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2 515,1</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Расходы на обеспечение деятельности (оказание услуг) муниципальных учреждений</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04</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12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05 1 00 00590</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0,0</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2 324,1</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2 515,1</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lastRenderedPageBreak/>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Субсидии бюджетным учреждениям</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04</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12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05 1 00 00590</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610</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 </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2 324,1</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2 515,1</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Обеспечение деятельности отдела архитектуры и градостроительства</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04</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12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05 2 00 00000</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0,0</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1 245,6</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1 245,6</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Реализация мероприятий подпрограммы</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04</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12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05 2 00 00010</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0,0</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1 245,6</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1 245,6</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04</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12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05 2 00 00010</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240</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 </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1 245,6</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1 245,6</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Муниципальная программа Успенского района "Экономическое развитие и инновационная экономика муниципального образования Успенский район"</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04</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12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16 0 00 00000</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0,0</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1 645,4</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1 645,4</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Формирование инвестиционной привлекательности муниципального образования Успенский район</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04</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12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16 1 00 00000</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0,0</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956,6</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956,6</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Российский инвестиционный форум в г.Сочи</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04</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12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16 1 01 00000</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0,0</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956,6</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956,6</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Реализация мероприятий подпрограммы</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04</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12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16 1 01 00010</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0,0</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956,6</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956,6</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04</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12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16 1 01 00010</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240</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 </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956,6</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956,6</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Поддержка малого и среднего предпринимательства в муниципальном образовании Успенский район</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04</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12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16 3 00 00000</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0,0</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688,8</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688,8</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Реализация мероприятий подпрограммы</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04</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12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16 3 00 00010</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0,0</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688,8</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688,8</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04</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12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16 3 00 00010</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240</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 </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688,8</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688,8</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Жилищно-коммунальное хозяйство</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05</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00</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0,0</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1 063 442,7</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24 705,2</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Жилищное хозяйство</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05</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01</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0,0</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100,0</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100,0</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Муниципальная программа Успенского района "Развитие топливно-энергетического комплекса муниципального образования Успенский район"</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05</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01</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06 0 00 00000</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0,0</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100,0</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100,0</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Энергосбережение и повышение энергетической эффективности на территории муниципального образования Успенский район</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05</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01</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06 2 00 00000</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0,0</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100,0</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100,0</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Энергосбережение в жилищном фонде</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05</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01</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06 2 05 00000</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0,0</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100,0</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100,0</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 xml:space="preserve">Оплата коммунальных услуг в квартирах, находящихся в муниципальной собственности администрации муниципального </w:t>
            </w:r>
            <w:r w:rsidRPr="00792455">
              <w:rPr>
                <w:sz w:val="22"/>
                <w:szCs w:val="22"/>
              </w:rPr>
              <w:lastRenderedPageBreak/>
              <w:t>образования Успенский район</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lastRenderedPageBreak/>
              <w:t>902</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05</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01</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06 2 05 00005</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0,0</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100,0</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100,0</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lastRenderedPageBreak/>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05</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01</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06 2 05 00005</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240</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 </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100,0</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100,0</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Коммунальное хозяйство</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05</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0,0</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1 062 972,7</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24 235,2</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Муниципальная программа Успенского района "Развитие топливно-энергетического комплекса муниципального образования Успенский район"</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05</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06 0 00 00000</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0,0</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119 212,6</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7 085,2</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Развитие систем теплоснабжения на территории муниципального образования Успенский район</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05</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06 3 00 00000</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0,0</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62 864,8</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0,0</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Строительство блочно-модульной котельной, расположенной по адресу: Краснодарский край, Успенский район, с.Успенское, ул. Молодежная</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05</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06 3 05 00000</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0,0</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62 864,8</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0,0</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Организация теплоснабжения населения (строительство (реконструкция, техническое перевооружение) объектов теплоснабжения населения (котельных, тепловых сетей, тепловых пунктов))</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05</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06 3 05 01070</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0,0</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7 309,2</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 </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05</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06 3 05 01070</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460</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0,0</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7 309,2</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 </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Организация теплоснабжения населения (строительство (реконструкция, техническое перевооружение) объектов теплоснабжения населения (котельных, тепловых сетей, тепловых пунктов))</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05</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06 3 05 SТ000</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0,0</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55 555,6</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0,0</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 xml:space="preserve">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w:t>
            </w:r>
            <w:r w:rsidRPr="00792455">
              <w:rPr>
                <w:sz w:val="22"/>
                <w:szCs w:val="22"/>
              </w:rPr>
              <w:lastRenderedPageBreak/>
              <w:t>недвижимого имущества в государственную (муниципальную) собственность</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lastRenderedPageBreak/>
              <w:t>902</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05</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06 3 05 SТ000</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460</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0,0</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55 555,6</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0,0</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lastRenderedPageBreak/>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Газификация населенных пунктов Успенского района</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05</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06 4 00 00000</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0,0</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56 347,8</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7 085,2</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05</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06 4 04 S0620</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460</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0,0</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56 347,8</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7 085,2</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Муниципальная программа Успенского района «Развитие жилищно-коммунального хозяйства на территории муниципального образования Успенский район»</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05</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08 0 00 00000</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0,0</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943 760,1</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17 150,0</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Развитие водопроводно-канализационного хозяйства на территории муниципального образования Успенский район</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05</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08 1 00 00000</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0,0</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1 150,0</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16 150,0</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Проведение комплекса мероприятий по модернизации, строительству, реконструкции и ремонту объектов водоснабжения на территории муниципального образования Успенский район</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05</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08 1 01 00000</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0,0</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1 150,0</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1 150,0</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Приобретение оборудования для систем водоотведения</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05</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08 1 01 00018</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0,0</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900,0</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900,0</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05</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08 1 01 00018</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240</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 </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900,0</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900,0</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Приобретение оборудования для систем водоснабжения</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05</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08 1 01 00019</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0,0</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250,0</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250,0</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05</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08 1 01 00019</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240</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 </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250,0</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250,0</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 xml:space="preserve">Предоставление субсидий в целях финансового обеспечения затрат в рамках мер по предупреждению банкротства и восстановлению платежеспособности муниципальных унитарных предприятий муниципального образования Успенский район </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05</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08 1 05 00000</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0,0</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0,0</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15 000,0</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Реализация мероприятий подпрограммы</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05</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08 1 05 00010</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0,0</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0,0</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15 000,0</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lastRenderedPageBreak/>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05</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08 1 05 00010</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810</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 </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0,0</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15 000,0</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Обеспечение охраны окружающей среды при обращении с отходами производства и потребления на территории муниципального образования Успенский район</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05</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08 2 00 00000</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0,0</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1 000,0</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1 000,0</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 xml:space="preserve">Организация деятельности по накоплению (в том числе раздельному накоплению) и транспортированию твердых коммунальных отходов (приобретение контейнеров для раздельного накопления твердых коммунальных отходов) </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05</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08 2 03 00000</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0,0</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300,0</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300,0</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Реализация мероприятий подпрограммы</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05</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08 2 03 00010</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0,0</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300,0</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300,0</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05</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08 2 03 00010</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240</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 </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300,0</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300,0</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Приобретение контейнеров для  сбора твердых коммунальных отходов</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05</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08 2 04 00000</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0,0</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200,0</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200,0</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Реализация мероприятий подпрограммы</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05</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08 2 04 00010</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0,0</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200,0</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200,0</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05</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08 2 04 00010</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240</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 </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200,0</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200,0</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Содержание мест (площадок) накопления твердых коммунальных отходов на территории муниципального образования Успенский район</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05</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08 2 05 00000</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0,0</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500,0</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500,0</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Реализация мероприятий подпрограммы</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05</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08 2 05 00010</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0,0</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500,0</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500,0</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05</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08 2 05 00010</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240</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 </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500,0</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500,0</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Строительство водопроводных сетей и водопроводных очистных сооружений для обеспечения п. Мичуринский, х. Белецкий, с. Маламино, а. Кургоковский Успенского района Краснодарского края</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05</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08 4 00 00000</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0,0</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941 610,1</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0,0</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 xml:space="preserve">Авторский надзор </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05</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08 4 03 00000</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0,0</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40,0</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0,0</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Реализация мероприятий подпрограммы</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05</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08 4 03 00010</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0,0</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40,0</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0,0</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lastRenderedPageBreak/>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05</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08 4 03 00010</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460</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0,0</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40,0</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0,0</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Выполнение технических условий по объекту: "Строительство водопроводных сетей и водопроводных очистных сооружений для обеспечения п. Мичуринский, х. Белецкий, с. Маламино, а. Кургоковский Успенского района Краснодарского края"</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05</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08 4 04 00000</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0,0</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340,0</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0,0</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Реализация мероприятий подпрограммы</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05</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08 4 04 00010</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0,0</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340,0</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0,0</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05</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08 4 04 00010</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460</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0,0</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340,0</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E86CC1" w:rsidP="00E86CC1">
            <w:pPr>
              <w:jc w:val="right"/>
              <w:rPr>
                <w:sz w:val="22"/>
                <w:szCs w:val="22"/>
              </w:rPr>
            </w:pPr>
            <w:r w:rsidRPr="00792455">
              <w:rPr>
                <w:sz w:val="22"/>
                <w:szCs w:val="22"/>
              </w:rPr>
              <w:t>0,0</w:t>
            </w:r>
            <w:r w:rsidR="00792455" w:rsidRPr="00792455">
              <w:rPr>
                <w:sz w:val="22"/>
                <w:szCs w:val="22"/>
              </w:rPr>
              <w:t> </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Региональный проект "Модернизация коммунальной инфраструктуры (Краснодарский край)"</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05</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08 4 И3 00000</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0,0</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941 230,1</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0,0</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Реализация мероприятий по модернизации коммунальной инфраструктуры</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05</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08 4 И3 51540</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0,0</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696 821,1</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0,0</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05</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08 4 И3 51540</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460</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0,0</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696 821,1</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0,0</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 xml:space="preserve">Реализация мероприятий по </w:t>
            </w:r>
            <w:r w:rsidRPr="00792455">
              <w:rPr>
                <w:sz w:val="22"/>
                <w:szCs w:val="22"/>
              </w:rPr>
              <w:lastRenderedPageBreak/>
              <w:t>модернизации коммунальной инфраструктуры</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lastRenderedPageBreak/>
              <w:t>902</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05</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xml:space="preserve">08 4 И3 </w:t>
            </w:r>
            <w:r w:rsidRPr="00792455">
              <w:rPr>
                <w:sz w:val="22"/>
                <w:szCs w:val="22"/>
              </w:rPr>
              <w:lastRenderedPageBreak/>
              <w:t>А1540</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lastRenderedPageBreak/>
              <w:t> </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0,0</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244 409,0</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0,0</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lastRenderedPageBreak/>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05</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08 4 И3 А1540</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460</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0,0</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244 409,0</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 </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Другие вопросы в области жилищно-коммунального хозяйства</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05</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05</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0,0</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370,0</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370,0</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Муниципальная программа Успенского района "Развитие топливно-энергетического комплекса муниципального образования Успенский район"</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05</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05</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06 0 00 00000</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0,0</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370,0</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370,0</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Энергосбережение и повышение энергетической эффективности на территории муниципального образования Успенский район</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05</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05</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06 2 00 00000</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0,0</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370,0</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370,0</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Энергосбережение в жилищном фонде</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05</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05</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06 2 05 00000</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0,0</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370,0</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370,0</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Оплата взносов в некоммерческую краевую организацию "Фонд капитального ремонта многоквартирных домов, расположенных на территории Краснодарского края" согласно закону Краснодарского края от 01.07.2014 г. № 2735-КЗ "Об организации проведения капитального ремонта общего имущества собственников помещений в многоквартирных домах, расположенных на территории Краснодарского края"</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05</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05</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06 2 05 00004</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0,0</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370,0</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370,0</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05</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05</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06 2 05 00004</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240</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 </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370,0</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370,0</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Образование</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00</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0,0</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1 264,7</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373,7</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Дошкольное образование</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01</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0,0</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100,0</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0,0</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Муниципальная программа Успенского района "Развитие общественной инфраструктуры муниципального образования Успенский район"</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01</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07 0 00 00000</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0,0</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100,0</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0,0</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 xml:space="preserve">Проектирование и строительство </w:t>
            </w:r>
            <w:r w:rsidRPr="00792455">
              <w:rPr>
                <w:sz w:val="22"/>
                <w:szCs w:val="22"/>
              </w:rPr>
              <w:lastRenderedPageBreak/>
              <w:t>детского сада на 125 мест в селе Вольном Успенского района</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lastRenderedPageBreak/>
              <w:t>902</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01</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xml:space="preserve">07 Е 00 </w:t>
            </w:r>
            <w:r w:rsidRPr="00792455">
              <w:rPr>
                <w:sz w:val="22"/>
                <w:szCs w:val="22"/>
              </w:rPr>
              <w:lastRenderedPageBreak/>
              <w:t>00000</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lastRenderedPageBreak/>
              <w:t> </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0,0</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100,0</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0,0</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lastRenderedPageBreak/>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Реализация мероприятий подпрограммы</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01</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07 Е 00 00010</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0,0</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100,0</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0,0</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01</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07 Е 00 00010</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460</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0,0</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100,0</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 </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Общее образование</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0,0</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791,0</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0,0</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Муниципальная программа Успенского района "Развитие общественной инфраструктуры муниципального образования Успенский район"</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07 0 00 00000</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0,0</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791,0</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0,0</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Строительство общеобразовательного учреждения начальных классов на 400 мест в с.Успенском</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07 2 00 00000</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0,0</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791,0</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0,0</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Реализация мероприятий подпрограммы</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07 2 00 00010</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0,0</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791,0</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0,0</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07 2 00 00010</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460</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 </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791,0</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 </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Другие вопросы в области образования</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09</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0,0</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373,7</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373,7</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Муниципальная программа Успенского района "Дети Успенского района"</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09</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03 0 00 00000</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0,0</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373,7</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373,7</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Дети, нуждающиеся в особой заботе государства (дети из семей, находящихся в трудной жизненной ситуации, дети-инвалиды, дети-сироты и дети, оставшиеся без попечения родителей)</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09</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03 3 00 00000</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0,0</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373,7</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373,7</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 xml:space="preserve">Организация доставки организованных групп детей, проживающих на территории </w:t>
            </w:r>
            <w:r w:rsidRPr="00792455">
              <w:rPr>
                <w:sz w:val="22"/>
                <w:szCs w:val="22"/>
              </w:rPr>
              <w:lastRenderedPageBreak/>
              <w:t>муниципального образования Успенский район, нуждающихся в особой заботе государства  (дети из семей, находящихся в трудной жизненной ситуации, дети-инвалиды, дети-сироты и дети, оставшиеся без попечения родителей)</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lastRenderedPageBreak/>
              <w:t>902</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09</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03 3 01 00000</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0,0</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100,0</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100,0</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lastRenderedPageBreak/>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Реализация мероприятий подпрограммы</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09</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03 3 01 00010</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0,0</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100,0</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100,0</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09</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03 3 01 00010</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240</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 </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100,0</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100,0</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Осуществление отдельных государственных полномочий по оплате проезда детей-сирот и детей, оставшихся без попечения родителей, находящихся под опекой (попечительством), включая предварительную опеку (попечительство), переданных на воспитание в приемную семью или на патронатное воспитание, к месту лечения (отдыха) и обратно</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09</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03 3 05 00000</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0,0</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273,7</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273,7</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Единая субвенция в области социальной политики бюджетам муниципальных районов, муниципальных и городских округов Краснодарского края</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09</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03 3 05 69000</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0,0</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273,7</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273,7</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09</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03 3 05 69000</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240</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 </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273,7</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273,7</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Социальная политика</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10</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00</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0,0</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87 043,4</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91 457,5</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Пенсионное обеспечение</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10</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01</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0,0</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5 588,5</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5 588,5</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Муниципальная программа Успенского района "Социальная поддержка граждан Успенского района"</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10</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01</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15 0 00 00000</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0,0</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5 588,5</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5 588,5</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Пенсионное обеспечение</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10</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01</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15 1 00 00000</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0,0</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5 588,5</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5 588,5</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 xml:space="preserve">Выплата пенсии за выслугу лет лицам, замещавшим должности муниципальной службы </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10</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01</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15 1 00 41280</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0,0</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5 588,5</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5 588,5</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Публичные нормативные социальные выплаты гражданам</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10</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01</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15 1 00 41280</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310</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 </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5 588,5</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5 588,5</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Охрана семьи и детства</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10</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04</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0,0</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73 758,4</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78 172,5</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Муниципальная программа Успенского района "Дети Успенского района"</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10</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04</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03 0 00 00000</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0,0</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31 215,2</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34 683,6</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 xml:space="preserve">Дети, нуждающиеся в особой заботе государства (дети из семей, находящихся в трудной жизненной ситуации, дети-инвалиды, дети-сироты и дети, </w:t>
            </w:r>
            <w:r w:rsidRPr="00792455">
              <w:rPr>
                <w:sz w:val="22"/>
                <w:szCs w:val="22"/>
              </w:rPr>
              <w:lastRenderedPageBreak/>
              <w:t>оставшиеся без попечения родителей)</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lastRenderedPageBreak/>
              <w:t>902</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10</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04</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03 3 00 00000</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0,0</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31 215,2</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34 683,6</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lastRenderedPageBreak/>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 xml:space="preserve">Обеспечение жилыми помещениями детей-сирот и детей, оставшихся без попечения родителей, лиц из числа детей-сирот и детей, оставшихся без попечения родителей, в соответствии с Законом Краснодарского края "Об обеспечении дополнительных гарантий прав на имущество и жилое помещение детей-сирот и детей, оставшихся без попечения родителей, в Краснодарском крае" </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10</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04</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03 3 04 00000</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0,0</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31 215,2</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34 683,6</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Осуществление отдельных государственных полномочий по обеспечению детей-сирот и детей, оставшихся без попечения родителей, лиц из числа детей-сирот и детей, оставшихся без попечения родителей, жилыми помещениями</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10</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04</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03 3 04 А0820</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0,0</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24 285,2</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27 753,6</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10</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04</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03 3 04 А0820</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240</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0,0</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30,1</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33,5</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Бюджетные инвестиции</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10</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04</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03 3 04 А0820</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410</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0,0</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24 255,1</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27 720,1</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Осуществление отдельных государственных полномочий по обеспечению детей-сирот и детей, оставшихся без попечения родителей, лиц из числа детей-сирот и детей, оставшихся без попечения родителей, жилыми помещениями</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10</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04</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03 3 04 R0820</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0,0</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6 930,0</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6 930,0</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Бюджетные инвестиции</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10</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04</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03 3 04 R0820</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410</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 </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6 930,0</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6 930,0</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Муниципальная программа Успенского района "Социальная поддержка граждан Успенского района"</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10</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04</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15 0 00 00000</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0,0</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42 543,2</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43 488,9</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Отдельные мероприятия муниципальной программы</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10</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04</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15 3 00 00000</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0,0</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42 543,2</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43 488,9</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Единая субвенция в области социальной политики бюджетам муниципальных районов, муниципальных и городских округов Краснодарского края</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10</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04</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15 3 00 69000</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0,0</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42 543,2</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43 488,9</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10</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04</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15 3 00 69000</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240</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 </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236,4</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245,8</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Социальные выплаты гражданам, кроме публичных нормативных социальных выплат</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10</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04</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15 3 00 69000</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320</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 </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42 306,8</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43 243,1</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lastRenderedPageBreak/>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Другие вопросы в области социальной политики</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10</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06</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0,0</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7 696,5</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7 696,5</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Муниципальная программа Успенского района "Социальная поддержка граждан Успенского района"</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10</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06</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15 0 00 00000</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0,0</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7 696,5</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7 696,5</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Поддержка социально-ориентированных некоммерческих организаций и содействие развитию гражданского общества на территории муниципального образования Успенский район</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10</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06</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15 2 00 00000</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0,0</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3 795,0</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3 795,0</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Реализация мероприятий подпрограммы</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10</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06</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15 2 00 00010</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0,0</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3 795,0</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3 795,0</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10</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06</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15 2 00 00010</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630</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 </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3 795,0</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3 795,0</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Ежемесячная денежная выплата гражданам</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10</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06</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15 9 00 00000</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0,0</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3 901,5</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3 901,5</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Ежемесячная денежная выплата почетным гражданам Успенского района</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10</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06</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15 9 01 00000</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0,0</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3 901,5</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3 901,5</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Реализация мероприятий подпрограммы</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10</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06</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15 9 01 00010</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0,0</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3 901,5</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3 901,5</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Публичные нормативные выплаты гражданам несоциального характера</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10</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06</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15 9 01 00010</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330</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 </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3 901,5</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3 901,5</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Физическая культура и спорт</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11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00</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0,0</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22 537,3</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30 780,6</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Физическая культура</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11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01</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0,0</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13 510,1</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20 887,1</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Муниципальная программа Успенского района "Развитие физической культуры и спорта в муниципальном образовании Успенский район"</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11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01</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11 0 00 00000</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0,0</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13 510,1</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20 887,1</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Обеспечение деятельности муниципального бюджетного учреждения дополнительного образования «Спортивная школа «Смена» муниципального образования Успенский район</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11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01</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11 2 00 00000</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0,0</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13 510,1</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17 360,1</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Расходы на обеспечение деятельности (оказание услуг) муниципальных учреждений</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11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01</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11 2 00 00590</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0,0</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10 256,3</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14 103,6</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Субсидии бюджетным учреждениям</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11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01</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11 2 00 00590</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610</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 </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10 256,3</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14 103,6</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Медицинское обеспечение лиц, проходящих спортивную подготовку</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11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01</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11 2 00 02690</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0,0</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600,0</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600,0</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Субсидии бюджетным учреждениям</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11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01</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11 2 00 02690</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610</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 </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600,0</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600,0</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 xml:space="preserve">Осуществление отдельных государственных полномочий по </w:t>
            </w:r>
            <w:r w:rsidRPr="00792455">
              <w:rPr>
                <w:sz w:val="22"/>
                <w:szCs w:val="22"/>
              </w:rPr>
              <w:lastRenderedPageBreak/>
              <w:t>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lastRenderedPageBreak/>
              <w:t>902</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11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01</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11 2 00 60820</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0,0</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66,9</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69,6</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lastRenderedPageBreak/>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Субсидии бюджетным учреждениям</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11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01</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11 2 00 60820</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610</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 </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66,9</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69,6</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Обеспечение условий для развития физической культуры и массового спорта в части оплаты труда инструкторов по спорту</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11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01</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11 2 00 S2820</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0,0</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2 586,9</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2 586,9</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Субсидии бюджетным учреждениям</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11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01</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11 2 00 S2820</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610</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 </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2 586,9</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2 586,9</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Строительство, реконструкция, ремонт спортивных объектов на территории муниципального образования Успенский район</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11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01</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11 А 00 00000</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0,0</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0,0</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3 527,0</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Оснащение объектов спортивной инфраструктуры спортивно</w:t>
            </w:r>
            <w:r w:rsidRPr="00792455">
              <w:rPr>
                <w:sz w:val="22"/>
                <w:szCs w:val="22"/>
              </w:rPr>
              <w:noBreakHyphen/>
              <w:t>технологическим оборудованием</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11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01</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11 А 00 L2280</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0,0</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0,0</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3 527,0</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11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01</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11 А 00 L2280</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240</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 </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0,0</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3 527,0</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Массовый спорт</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11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0,0</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9 027,2</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9 893,5</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Муниципальная программа Успенского района "Дети Успенского района"</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11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03 0 00 00000</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0,0</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42,0</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42,0</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Организация отдыха, оздоровления и занятости детей в Успенском районе</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11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03 1 00 00000</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0,0</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42,0</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42,0</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Организация, проведение и материально-техническое обеспечение физкультурных и спортивных мероприятий, включенных в календарный план физкультурных и спортивных мероприятий муниципального образования Успенский район</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11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03 1 03 00000</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0,0</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42,0</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42,0</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Реализация мероприятий подпрограммы</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11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03 1 03 00010</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0,0</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42,0</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42,0</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11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03 1 03 00010</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240</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 </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42,0</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42,0</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 xml:space="preserve">Муниципальная программа Успенского района "Развитие физической культуры и спорта в муниципальном образовании </w:t>
            </w:r>
            <w:r w:rsidRPr="00792455">
              <w:rPr>
                <w:sz w:val="22"/>
                <w:szCs w:val="22"/>
              </w:rPr>
              <w:lastRenderedPageBreak/>
              <w:t>Успенский район"</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lastRenderedPageBreak/>
              <w:t>902</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11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11 0 00 00000</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0,0</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8 985,2</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9 851,5</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lastRenderedPageBreak/>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Развитие адаптивной физической культуры, в том числе организация, проведение и материально-техническое обеспечение физкультурных и спортивных мероприятий, включенных в календарный план физкультурных и спортивных мероприятий муниципального образования Успенский район, и участие в официальных межмуниципальных, межрегиональных и всероссийских соревнованиях</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11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11 1 00 00000</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0,0</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100,0</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100,0</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Реализация мероприятий подпрограммы</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11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11 1 00 00010</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0,0</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100,0</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100,0</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Субсидии бюджетным учреждениям</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11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11 1 00 00010</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610</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 </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100,0</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100,0</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Обеспечение деятельности муниципального бюджетного учреждения  "Центр физкультурно-массовой работы с населением" администрации муниципального образования Успенский район</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11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11 3 00 00000</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0,0</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5 465,2</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6 331,5</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Обеспечение выполнения муниципального задания</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11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11 3 02 00000</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0,0</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5 465,2</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6 331,5</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Расходы на обеспечение деятельности (оказание услуг) муниципальных учреждений</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11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11 3 02 00590</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0,0</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5 465,2</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6 331,5</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Субсидии бюджетным учреждениям</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11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11 3 02 00590</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610</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 </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5 465,2</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6 331,5</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Организация, проведение и материально-техническое обеспечение физкультурных и спортивных мероприятий, включенных в календарный план физкультурных и спортивных мероприятий муниципального образования Успенский район и участие членов спортивных сборных команд района в официальных межмуниципальных, межрегиональных, всероссийских и международных соревнованиях</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11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11 4 00 00000</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0,0</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3 100,0</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3 100,0</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Реализация мероприятий подпрограммы</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11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11 4 00 00010</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0,0</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3 100,0</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3 100,0</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Субсидии бюджетным учреждениям</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11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11 4 00 00010</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610</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 </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3 100,0</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3 100,0</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Целевой взнос за участие футбольных команд Успенского района и игроков в официальных краевых соревнованиях по футболу</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11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11 6 00 00000</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0,0</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220,0</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220,0</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lastRenderedPageBreak/>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Реализация мероприятий подпрограммы</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11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11 6 00 00010</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0,0</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220,0</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220,0</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Субсидии бюджетным учреждениям</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11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11 6 00 00010</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610</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 </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220,0</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220,0</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Организация и проведение мероприятий Всероссийского физкультурно-спортивного комплекса «Готов к труду и обороне», включенных в календарный план физкультурных и спортивных мероприятий муниципального образования Успенский район, и участие членов спортивных сборных команд района в официальных межмуниципальных и региональных соревнованиях Всероссийского физкультурно-спортивного комплекса «Готов к труду и обороне». Приобретение материально-технических средств, спортивного инвентаря и оборудования, необходимых для проведения тестирования, командирование на обучающие семинары и курсы, медицинское обеспечение</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11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11 7 00 00000</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0,0</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100,0</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100,0</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Реализация мероприятий подпрограммы</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11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11 7 00 00010</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0,0</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100,0</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100,0</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Субсидии бюджетным учреждениям</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11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11 7 00 00010</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610</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 </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100,0</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100,0</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Обслуживание государственного (муниципального) долга</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13</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00</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2 835,7</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2 835,7</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2 835,7</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Обслуживание государственного (муниципального) внутреннего долга</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13</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01</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2 835,7</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2 835,7</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2 835,7</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Муниципальная программа "Управление муниципальными финансами"</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13</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01</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20 0 00 00000</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2 835,7</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2 835,7</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2 835,7</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Управление муниципальным долгом муниципального образования Успенского района</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13</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01</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20 1 00 00000</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2 835,7</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2 835,7</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2 835,7</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Эффективное управление муниципальным долгом муниципального образования Успенского района</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13</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01</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20 1 01 00000</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2 835,7</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2 835,7</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2 835,7</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Процентные платежи по муниципальному долгу Успенского района</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13</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01</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20 1 01 10520</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2 835,7</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2 835,7</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2 835,7</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Обслуживание муниципального долга</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13</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01</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20 1 01 10520</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730</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2 835,7</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2 835,7</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2 835,7</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3</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Муниципальное казенное учреждение «Финансовое управление администрации муниципального образования Успенский район»</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-1 000,0</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34 595,8</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31 595,8</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lastRenderedPageBreak/>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Общегосударственные вопросы</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00</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0,0</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19 564,8</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19 564,8</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Обеспечение деятельности финансовых, налоговых и таможенных органов и органов финансового (финансово-бюджетного) надзора</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06</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0,0</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17 107,4</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17 107,4</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Муниципальная программа "Управление муниципальными финансами"</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06</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20 0 00 00000</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0,0</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17 107,4</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17 107,4</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Формирование единой финансово-бюджетной политики муниципального образования Успенский район и обеспечение сбалансированности бюджета муниципального образования Успенский район</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06</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20 2 00 00000</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0,0</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17 107,4</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17 107,4</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Обеспечение составления и исполнения бюджета муниципального образования Успенский район с учетом соблюдения принципов сбалансированности бюджета и прозрачности (открытости)</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06</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20 2 01 00000</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0,0</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17 107,4</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17 107,4</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Расходы на обеспечение функций муниципальных органов</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06</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20 2 01 00190</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0,0</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17 107,4</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17 107,4</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Расходы на выплаты персоналу государственных (муниципальных) органов</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06</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20 2 01 00190</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120</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 </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16 707,4</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16 707,4</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06</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20 2 01 00190</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240</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 </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380,0</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380,0</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Уплата налогов, сборов и иных платежей</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06</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20 2 01 00190</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850</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 </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20,0</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20,0</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Другие общегосударственные вопросы</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13</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0,0</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2 457,4</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2 457,4</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Муниципальная программа "Обеспечение деятельности администрации муниципального образования Успенский район"</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13</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18 0 00 00000</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0,0</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2 389,4</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2 389,4</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Информатизация деятельности органов местного самоуправления</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13</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18 1 00 00000</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0,0</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2 389,4</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2 389,4</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Реализация мероприятий подпрограммы</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13</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18 1 00 00010</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0,0</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2 389,4</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2 389,4</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13</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18 1 00 00010</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240</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 </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2 389,4</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2 389,4</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Обеспечение деятельности администрации муниципального образования Успенский район</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13</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52 0 00 00000</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0,0</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68,0</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68,0</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Реализация иных функций, связанных с муниципальным управлением</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13</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52 6 00 00000</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0,0</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68,0</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68,0</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Прохождение диспансеризации муниципальными служащими</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13</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52 6 03 00000</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0,0</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68,0</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68,0</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lastRenderedPageBreak/>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Иные расходы муниципального образования</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13</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52 6 03 00001</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0,0</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68,0</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68,0</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13</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52 6 03 00001</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240</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0,0</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68,0</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68,0</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Обслуживание государственного (муниципального) долга</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13</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00</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-1 000,0</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31,0</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31,0</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Обслуживание государственного (муниципального) внутреннего долга</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13</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01</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-1 000,0</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31,0</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31,0</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Муниципальная программа "Управление муниципальными финансами"</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13</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01</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20 0 00 00000</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-1 000,0</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31,0</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31,0</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Управление муниципальным долгом муниципального образования Успенского района</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13</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01</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20 1 00 00000</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-1 000,0</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31,0</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31,0</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Эффективное управление муниципальным долгом муниципального образования Успенского района</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13</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01</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20 1 01 00000</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-1 000,0</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31,0</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31,0</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Процентные платежи по муниципальному долгу Успенского района</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13</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01</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20 1 01 10520</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-1 000,0</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31,0</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31,0</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Обслуживание муниципального долга</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13</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01</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20 1 01 10520</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730</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-1 000,0</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31,0</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31,0</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Межбюджетные трансферты общего характера бюджетам бюджетной системы Российской Федерации</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14</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00</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0,0</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15 000,0</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12 000,0</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Дотации на выравнивание бюджетной обеспеченности субъектов Российской Федерации и муниципальных образований</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14</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01</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0,0</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15 000,0</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12 000,0</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Муниципальная программа "Управление муниципальными финансами"</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14</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01</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20 0 00 00000</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0,0</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15 000,0</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12 000,0</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Формирование единой финансово-бюджетной политики муниципального образования Успенский район и обеспечение сбалансированности бюджета муниципального образования Успенский район</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14</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01</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20 2 00 00000</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0,0</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15 000,0</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12 000,0</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Межбюджетное регулирование</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14</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01</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20 2 02 00000</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0,0</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15 000,0</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12 000,0</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Дотация на выравнивание бюджетной обеспеченности бюджетов поселений муниципального образования Успенский район</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14</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01</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20 2 02 00030</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0,0</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15 000,0</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12 000,0</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Дотации</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14</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01</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20 2 02 00030</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510</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 </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15 000,0</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12 000,0</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4</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Контрольно-счетная палата муниципального образования Успенский район</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910</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0,0</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2 639,8</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2 639,8</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lastRenderedPageBreak/>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Общегосударственные вопросы</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910</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00</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0,0</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2 639,8</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2 639,8</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Обеспечение деятельности финансовых, налоговых и таможенных органов и органов финансового (финансово-бюджетного) надзора</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910</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06</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0,0</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2 639,8</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2 639,8</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 xml:space="preserve">Контрольно-счетная палата </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910</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06</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55 0 00 00000</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0,0</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2 639,8</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2 639,8</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Руководитель Контрольно-счетной палаты муниципального образования Успенский район и его заместители</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910</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06</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55 1 00 00000</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0,0</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2 586,8</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2 586,8</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Расходы на обеспечение функций муниципальных органов</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910</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06</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55 1 00 00190</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0,0</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2 586,8</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2 586,8</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Расходы на выплаты персоналу государственных (муниципальных) органов</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910</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06</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55 1 00 00190</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120</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 </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2 586,8</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2 586,8</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Обеспечение деятельности Контрольно-счетной палаты</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910</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06</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55 2 00 00000</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0,0</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53,0</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53,0</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Расходы на обеспечение функций муниципальных органов</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910</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06</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55 2 00 00190</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0,0</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53,0</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53,0</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Расходы на выплаты персоналу государственных (муниципальных) органов</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910</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06</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55 2 00 00190</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120</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 </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3,0</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3,0</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910</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06</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55 2 00 00190</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240</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 </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50,0</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50,0</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5</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Муниципальное казенное учреждение «Управление образованием администрации муниципального образования Успенский район»</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0,0</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1 322 574,5</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1 391 321,3</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Общегосударственные вопросы</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00</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0,0</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43,0</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43,0</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Другие общегосударственные вопросы</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13</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0,0</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43,0</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43,0</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Муниципальная программа "Обеспечение деятельности администрации муниципального образования Успенский район"</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13</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18 0 00 00000</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0,0</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7,0</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7,0</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Информатизация деятельности органов местного самоуправления</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13</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18 1 00 00000</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0,0</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7,0</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7,0</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Реализация мероприятий подпрограммы</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13</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18 1 00 00010</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0,0</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7,0</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7,0</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13</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18 1 00 00010</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240</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 </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7,0</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7,0</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Обеспечение деятельности администрации муниципального образования Успенский район</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13</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52 0 00 00000</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0,0</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36,0</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36,0</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Реализация иных функций, связанных с муниципальным управлением</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13</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52 6 00 00000</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0,0</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36,0</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36,0</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Прохождение диспансеризации муниципальными служащими</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13</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52 6 03 00000</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0,0</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36,0</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36,0</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lastRenderedPageBreak/>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Иные расходы муниципального образования</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13</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52 6 03 00001</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0,0</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36,0</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36,0</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13</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52 6 03 00001</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240</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0,0</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36,0</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36,0</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Образование</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00</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0,0</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1 291 049,2</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1 359 795,9</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Дошкольное образование</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01</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0,0</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490 231,7</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521 654,9</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Муниципальная программа Успенского района "Развитие образования в муниципальном образовании Успенский район"</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01</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02 0 00 00000</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0,0</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490 231,7</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521 654,9</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Развитие системы дошкольного образования</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01</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02 1 00 00000</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0,0</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490 231,7</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521 654,9</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Финансовое обеспечение выполнения муниципального задания на оказание муниципальных услуг на предоставление дошкольного общего образования</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01</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02 1 02 00000</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0,0</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486 053,7</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517 312,2</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Расходы на обеспечение деятельности (оказание услуг) муниципальных учреждений</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01</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02 1 02 00590</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0,0</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126 086,6</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137 304,2</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Субсидии бюджетным учреждениям</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01</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02 1 02 00590</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610</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 </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85 036,0</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92 462,2</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Субсидии автономным учреждениям</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01</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02 1 02 00590</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620</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 </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41 050,6</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44 842,0</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01</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02 1 02 60860</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0,0</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359 967,1</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380 008,0</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Субсидии бюджетным учреждениям</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01</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02 1 02 60860</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610</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 </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237 972,3</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251 254,0</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Субсидии автономным учреждениям</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01</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02 1 02 60860</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620</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 </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121 994,8</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128 754,0</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Предоставление мер социальной поддержки в виде компенсации расходов на оплату жилых помещений, отопления и освещения педагогическим работникам и иным отдельным категориям работников  муниципальных образовательных организаций, проживающим и работающим в сельских населённых пунктах, рабочих поселках (поселках городского типа) на территории Краснодарского края</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01</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02 1 04 00000</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0,0</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4 178,0</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4 342,7</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 xml:space="preserve">Предоставление мер социальной поддержки в виде компенсации расходов на оплату жилых </w:t>
            </w:r>
            <w:r w:rsidRPr="00792455">
              <w:rPr>
                <w:sz w:val="22"/>
                <w:szCs w:val="22"/>
              </w:rPr>
              <w:lastRenderedPageBreak/>
              <w:t>помещений, отопления и освещения отдельным категориям работников  муниципальных образовательных организаций, проживающим и работающим в сельских населённых пунктах</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lastRenderedPageBreak/>
              <w:t>925</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01</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02 1 04 00820</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0,0</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60,0</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60,0</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lastRenderedPageBreak/>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Субсидии бюджетным учреждениям</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01</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02 1 04 00820</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610</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 </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52,0</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52,0</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Субсидии автономным учреждениям</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01</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02 1 04 00820</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620</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 </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8,0</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8,0</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01</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02 1 04 60820</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0,0</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4 118,0</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4 282,7</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Субсидии бюджетным учреждениям</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01</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02 1 04 60820</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610</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 </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2 809,2</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2 921,6</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Субсидии автономным учреждениям</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01</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02 1 04 60820</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620</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 </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1 308,8</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1 361,1</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Общее образование</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0,0</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711 568,9</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764 471,0</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Муниципальная программа Успенского района "Развитие образования в муниципальном образовании Успенский район"</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02 0 00 00000</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0,0</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711 068,9</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763 971,0</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Развитие общего образования</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02 2 00 00000</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0,0</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708 972,5</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761 573,7</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Финансовое обеспечение выполнения муниципального задания на оказание муниципальных услуг на предоставление общего образования</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02 2 01 00000</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0,0</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610 206,2</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663 270,0</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Расходы на обеспечение деятельности (оказание услуг) муниципальных учреждений</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02 2 01 00590</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0,0</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93 195,6</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100 414,3</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Субсидии бюджетным учреждениям</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02 2 01 00590</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610</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 </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77 073,1</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81 491,8</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Субсидии автономным учреждениям</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02 2 01 00590</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620</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 </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16 122,5</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18 922,5</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 xml:space="preserve">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w:t>
            </w:r>
            <w:r w:rsidRPr="00792455">
              <w:rPr>
                <w:sz w:val="22"/>
                <w:szCs w:val="22"/>
              </w:rPr>
              <w:lastRenderedPageBreak/>
              <w:t>организациях</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lastRenderedPageBreak/>
              <w:t>925</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02 2 01 60860</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0,0</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517 010,6</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562 855,7</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lastRenderedPageBreak/>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Субсидии бюджетным учреждениям</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02 2 01 60860</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610</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 </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386 267,0</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420 511,6</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Субсидии автономным учреждениям</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02 2 01 60860</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620</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 </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130 743,6</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142 344,1</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Предоставление мер социальной поддержки в виде компенсации расходов на оплату жилых помещений, отопления и освещения педагогическим работникам и иным отдельным категориям работников  муниципальных образовательных организаций, проживающим и работающим в сельских населённых пунктах, рабочих поселках (поселках городского типа) на территории Краснодарского края</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02 2 02 00000</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0,0</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5 001,4</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5 200,9</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Предоставление мер социальной поддержки в виде компенсации расходов на оплату жилых помещений, отопления и освещения отдельным категориям работников  муниципальных образовательных организаций, проживающим и работающим в сельских населённых пунктах</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02 2 02 00820</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0,0</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15,0</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15,0</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Субсидии автономным учреждениям</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02 2 02 00820</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620</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 </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15,0</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15,0</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02 2 02 60820</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0,0</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4 986,4</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5 185,9</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Субсидии бюджетным учреждениям</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02 2 02 60820</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610</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 </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3 808,6</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3 960,9</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Субсидии автономным учреждениям</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02 2 02 60820</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620</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 </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1 177,8</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1 225,0</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Организация питания учащихся в муниципальных общеобразовательных организациях</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02 2 03 00000</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0,0</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52 752,2</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52 046,6</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 xml:space="preserve">Обеспечение бесплатным двухразовым питанием детей-инвалидов (инвалидов), не являющихся обучающимися с </w:t>
            </w:r>
            <w:r w:rsidRPr="00792455">
              <w:rPr>
                <w:sz w:val="22"/>
                <w:szCs w:val="22"/>
              </w:rPr>
              <w:lastRenderedPageBreak/>
              <w:t>ограниченными возможностями здоровья, получающих начальное общее, основное общее и среднее общее образование в муниципальных общеобразовательных организациях</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lastRenderedPageBreak/>
              <w:t>925</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02 2 03 03540</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0,0</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38,8</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38,8</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lastRenderedPageBreak/>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Субсидии бюджетным учреждениям</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02 2 03 03540</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610</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 </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38,8</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38,8</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Осуществление отдельных государственных полномочий по обеспечению одноразовым бесплатным питанием учащихся из многодетных семей в муниципальных общеобразовательных организациях (за исключением обучающихся по образовательным программам начального общего образования, обучающихся с ограниченными возможностями здоровья и детей-инвалидов (инвалидов), не являющихся обучающимися с ограниченными возможностями здоровья, получающих основное общее и среднее общее образование)</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02 2 03 62370</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0,0</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20 050,6</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21 126,8</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Субсидии бюджетным учреждениям</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02 2 03 62370</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610</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 </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14 788,3</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15 883,1</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Субсидии автономным учреждениям</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02 2 03 62370</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620</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 </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5 262,3</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5 243,7</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Осуществление отдельных государственных полномочий по обеспечению бесплатным двухразовым питанием детей-инвалидов (инвалидов), не являющихся обучающимися с ограниченными возможностями здоровья, получающих начальное общее, основное общее и среднее общее образование в муниципальных общеобразовательных организациях</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02 2 03 63540</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0,0</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540,0</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444,5</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Субсидии бюджетным учреждениям</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02 2 03 63540</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610</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 </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540,0</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444,5</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 xml:space="preserve">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 (субсидии на организацию бесплатного горячего питания обучающихся по образовательным программам начального общего образования в муниципальных образовательных </w:t>
            </w:r>
            <w:r w:rsidRPr="00792455">
              <w:rPr>
                <w:sz w:val="22"/>
                <w:szCs w:val="22"/>
              </w:rPr>
              <w:lastRenderedPageBreak/>
              <w:t>организациях)</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lastRenderedPageBreak/>
              <w:t>925</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02 2 03 L3042</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0,0</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30 217,9</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28 934,0</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lastRenderedPageBreak/>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Субсидии бюджетным учреждениям</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02 2 03 L3042</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610</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 </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19 934,4</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19 087,4</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Субсидии автономным учреждениям</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02 2 03 L3042</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620</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 </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10 283,5</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9 846,6</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Организация и обеспечение бесплатным питанием обучающихся с ограниченными возможностями здоровья в муниципальных общеобразовательных организациях</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02 2 03 S3550</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0,0</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1 904,9</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1 502,5</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Субсидии бюджетным учреждениям</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02 2 03 S3550</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610</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 </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1 388,5</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1 095,1</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Субсидии автономным учреждениям</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02 2 03 S3550</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620</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 </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516,4</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407,4</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Региональный проект "Педагоги и наставники (Краснодарский край)"</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02 2 Ю6 00000</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0,0</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41 012,7</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41 056,2</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города Байконура и федеральной территории "Сириус", муниципальных общеобразовательных организаций и профессиональных образовательных организаций</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02 2 Ю6 50500</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0,0</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1 249,9</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1 249,9</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Субсидии бюджетным учреждениям</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02 2 Ю6 50500</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610</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0,0</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1 093,7</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1 093,7</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Субсидии автономным учреждениям</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02 2 Ю6 50500</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620</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0,0</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156,2</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156,2</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02 2 Ю6 51790</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0,0</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3 465,1</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3 508,6</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Субсидии бюджетным учреждениям</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02 2 Ю6 51790</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610</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 </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2 910,7</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2 947,2</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Субсидии автономным учреждениям</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02 2 Ю6 51790</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620</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 </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554,4</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561,4</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 xml:space="preserve">Ежемесячное денежное вознаграждение за классное руководство педагогическим работникам государственных и </w:t>
            </w:r>
            <w:r w:rsidRPr="00792455">
              <w:rPr>
                <w:sz w:val="22"/>
                <w:szCs w:val="22"/>
              </w:rPr>
              <w:lastRenderedPageBreak/>
              <w:t>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 (субвенции на осуществление отдельного государственного полномочия по обеспечению выплат ежемесячного денежного вознаграждения за классное руководство педагогическим работникам муниципальных общеобразовательных организаций)</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lastRenderedPageBreak/>
              <w:t>925</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02 2 Ю6 53032</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0,0</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36 297,7</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36 297,7</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lastRenderedPageBreak/>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Субсидии бюджетным учреждениям</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02 2 Ю6 53032</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610</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 </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27 223,3</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27 223,3</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Субсидии автономным учреждениям</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02 2 Ю6 53032</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620</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 </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9 074,4</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9 074,4</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Создание условий для обеспечения инновационного характера образования</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02 4 00 00000</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0,0</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2 096,4</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2 397,3</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Обеспечение проведения государственной итоговой аттестации по образовательным программам основного общего и среднего общего образования</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02 4 01 00000</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0,0</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2 096,4</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2 397,3</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Осуществление отдельных государственных полномочий по материально-техническому обеспечению пунктов проведения экзаменов для государственной итоговой аттестации по образовательным программам основного общего и среднего общего образования и выплате педагогическим работникам, участвующим в проведении указанной государственной итоговой аттестации, компенсации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02 4 01 62500</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0,0</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2 096,4</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2 397,3</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Субсидии бюджетным учреждениям</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02 4 01 62500</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610</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 </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741,4</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841,9</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Субсидии автономным учреждениям</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02 4 01 62500</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620</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 </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1 355,0</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1 555,4</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Муниципальная программа Успенского района "Социальная поддержка граждан Успенского района"</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15 0 00 00000</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0,0</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500,0</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500,0</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 xml:space="preserve">Обеспечение доступности для </w:t>
            </w:r>
            <w:r w:rsidRPr="00792455">
              <w:rPr>
                <w:sz w:val="22"/>
                <w:szCs w:val="22"/>
              </w:rPr>
              <w:lastRenderedPageBreak/>
              <w:t>инвалидов объектов транспортной, инженерной и социальной инфраструктуры</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lastRenderedPageBreak/>
              <w:t>925</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xml:space="preserve">15 7 00 </w:t>
            </w:r>
            <w:r w:rsidRPr="00792455">
              <w:rPr>
                <w:sz w:val="22"/>
                <w:szCs w:val="22"/>
              </w:rPr>
              <w:lastRenderedPageBreak/>
              <w:t>00000</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lastRenderedPageBreak/>
              <w:t> </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0,0</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500,0</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500,0</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lastRenderedPageBreak/>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Реализация мероприятий подпрограммы</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15 7 00 00010</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0,0</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500,0</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500,0</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Субсидии бюджетным учреждениям</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15 7 00 00010</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610</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 </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500,0</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500,0</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Дополнительное образование детей</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03</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0,0</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13 481,0</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13 497,8</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Муниципальная программа Успенского района "Развитие образования в муниципальном образовании Успенский район"</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03</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02 0 00 00000</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0,0</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13 481,0</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13 497,8</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Развитие дополнительного образования</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03</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02 3 00 00000</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0,0</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13 481,0</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13 497,8</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Предоставление субсидий муниципальному бюджетному образовательному учреждению дополнительного образования детей Дом детского творчества муниципального образования Успенский район на финансовое обеспечение муниципального задания на оказание муниципальных услуг на предоставление дополнительного образования детей</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03</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02 3 02 00000</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0,0</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13 154,0</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13 154,0</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Расходы на обеспечение деятельности (оказание услуг) муниципальных учреждений</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03</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02 3 02 00590</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0,0</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11 863,7</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11 863,7</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Субсидии бюджетным учреждениям</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03</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02 3 02 00590</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610</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 </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11 863,7</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11 863,7</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Обеспечение функционирования модели персонифицированного финансирования дополнительного образования детей</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03</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02 3 02 01590</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0,0</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1 290,3</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1 290,3</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Субсидии бюджетным учреждениям</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03</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02 3 02 01590</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610</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 </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1 290,3</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1 290,3</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населённых пунктах, рабочих поселках (поселках городского типа) на территории Краснодарского края</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03</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02 3 03 00000</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0,0</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245,7</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255,5</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 xml:space="preserve">Осуществление отдельных государственных полномочий по предоставлению мер социальной поддержки в виде компенсации расходов на оплату жилых </w:t>
            </w:r>
            <w:r w:rsidRPr="00792455">
              <w:rPr>
                <w:sz w:val="22"/>
                <w:szCs w:val="22"/>
              </w:rPr>
              <w:lastRenderedPageBreak/>
              <w:t>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lastRenderedPageBreak/>
              <w:t>925</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03</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02 3 03 60820</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0,0</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245,7</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255,5</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lastRenderedPageBreak/>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Субсидии бюджетным учреждениям</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03</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02 3 03 60820</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610</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 </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245,7</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255,5</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Финансовое обеспечение (возмещение) исполнения муниципального заказа на оплату соглашений</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03</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02 3 07 00000</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0,0</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81,3</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88,3</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Обеспечение функционирования модели персонифицированного финансирования дополнительного образования детей</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03</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02 3 07 01590</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0,0</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81,3</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88,3</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Субсидии бюджетным учреждениям</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03</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02 3 07 01590</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610</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 </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20,3</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22,0</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Субсидии автономным учреждениям</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03</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02 3 07 01590</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620</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 </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20,3</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22,1</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03</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02 3 07 01590</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630</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 </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20,3</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22,1</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03</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02 3 07 01590</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810</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 </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20,4</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22,1</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Другие вопросы в области образования</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09</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0,0</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75 767,6</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60 172,2</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Муниципальная программа Успенского района "Развитие образования в муниципальном образовании Успенский район"</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09</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02 0 00 00000</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0,0</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50 932,8</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51 921,0</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Создание условий для обеспечения инновационного характера образования</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09</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02 4 00 00000</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0,0</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24,7</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24,7</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 xml:space="preserve">Создание комфортных и безопасных условий для пребывания обучающихся в образовательных организациях </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09</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02 4 05 00000</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0,0</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24,7</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24,7</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 xml:space="preserve">Меры социальной поддержки в виде ежемесячной стипендии студентам, обучающимся в образовательных организациях по образовательным программам высшего образования, по договорам о целевом обучении </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09</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02 4 06 00000</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0,0</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24,7</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24,7</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lastRenderedPageBreak/>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Реализация мероприятий подпрограммы</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09</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02 4 06 00010</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0,0</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24,7</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24,7</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Субсидии бюджетным учреждениям</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09</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02 4 06 00010</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610</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 </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24,7</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24,7</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Финансовое обеспечение деятельности казённых учреждений</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09</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02 7 00 00000</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0,0</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50 908,1</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51 896,3</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Обеспечение деятельности муниципального казенного учреждения «Управление образованием администрации муниципального образования Успенский район»</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09</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02 7 01 00000</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0,0</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8 029,6</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8 029,6</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Расходы на обеспечение функций муниципальных органов</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09</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02 7 01 00190</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0,0</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8 029,6</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8 029,6</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Расходы на выплаты персоналу государственных (муниципальных) органов</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09</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02 7 01 00190</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120</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 </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7 829,6</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7 829,6</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09</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02 7 01 00190</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240</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 </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196,4</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196,4</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Уплата налогов, сборов и иных платежей</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09</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02 7 01 00190</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850</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 </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3,6</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3,6</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Обеспечение деятельности муниципального казенного учреждения «Централизованная бухгалтерия-1» администрации муниципального образования Успенский район»</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09</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02 7 02 00000</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0,0</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38 978,5</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39 966,7</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Расходы на обеспечение деятельности (оказание услуг) муниципальных учреждений</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09</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02 7 02 00590</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0,0</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25 823,8</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25 823,8</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Расходы на выплаты персоналу казенных учреждений</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09</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02 7 02 00590</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110</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 </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25 163,2</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25 163,2</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09</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02 7 02 00590</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240</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 </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660,6</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660,6</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09</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02 7 02 60860</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0,0</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13 154,7</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14 142,9</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Расходы на выплаты персоналу казенных учреждений</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09</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02 7 02 60860</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110</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 </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11 154,6</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12 142,9</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09</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02 7 02 60860</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240</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 </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2 000,1</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2 000,0</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 xml:space="preserve">Обеспечение деятельности муниципального казенного учреждения дополнительного </w:t>
            </w:r>
            <w:r w:rsidRPr="00792455">
              <w:rPr>
                <w:sz w:val="22"/>
                <w:szCs w:val="22"/>
              </w:rPr>
              <w:lastRenderedPageBreak/>
              <w:t>профессионального образования «Методический кабинет» муниципального образования Успенский район</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lastRenderedPageBreak/>
              <w:t>925</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09</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02 7 03 00000</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0,0</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3 900,0</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3 900,0</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lastRenderedPageBreak/>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Расходы на обеспечение деятельности (оказание услуг) муниципальных учреждений</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09</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02 7 03 00590</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0,0</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3 900,0</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3 900,0</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Расходы на выплаты персоналу казенных учреждений</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09</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02 7 03 00590</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110</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 </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3 800,0</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3 800,0</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09</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02 7 03 00590</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240</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 </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100,0</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100,0</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Муниципальная программа Успенского района "Дети Успенского района"</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09</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03 0 00 00000</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0,0</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3 054,8</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3 151,2</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Организация отдыха, оздоровления и занятости детей в Успенском районе</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09</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03 1 00 00000</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0,0</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3 054,8</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3 151,2</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Обеспечение отдыха и оздоровления детей в Успенском районе</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09</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03 1 01 00000</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0,0</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2 414,8</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2 511,2</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Осуществление отдельных государственных полномочий Краснодарского края по обеспечению отдыха детей в каникулярное время в лагерях с дневным пребыванием, организованных муниципальными общеобразовательными организациями Краснодарского края</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09</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03 1 01 63110</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 </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2 414,8</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2 511,2</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Субсидии бюджетным учреждениям</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09</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03 1 01 63110</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610</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 </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1 503,0</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1 563,0</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Субсидии автономным учреждениям</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09</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03 1 01 63110</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620</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 </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911,8</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948,2</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Организация отдыха и оздоровления детей в муниципальных профильных сменах</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09</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03 1 02 00000</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0,0</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640,0</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640,0</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Реализация мероприятий подпрограммы</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09</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03 1 02 00010</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0,0</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640,0</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640,0</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Субсидии бюджетным учреждениям</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09</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03 1 02 00010</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610</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 </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480,0</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480,0</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Субсидии автономным учреждениям</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09</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03 1 02 00010</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620</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 </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160,0</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160,0</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Муниципальная программа по осуществлению комплекса мер в обеспечении безопасности дорожного движения в Успенском районе</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09</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19 0 00 00000</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0,0</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280,0</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100,0</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 xml:space="preserve">Мероприятия по выполнению муниципальной программы по осуществлению комплекса мер в обеспечении безопасности дорожного движения в </w:t>
            </w:r>
            <w:r w:rsidRPr="00792455">
              <w:rPr>
                <w:sz w:val="22"/>
                <w:szCs w:val="22"/>
              </w:rPr>
              <w:lastRenderedPageBreak/>
              <w:t>Успенском районе</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lastRenderedPageBreak/>
              <w:t>925</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09</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19 1 00 00000</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0,0</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280,0</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100,0</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lastRenderedPageBreak/>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 xml:space="preserve">Приобретение методических материалов, программ, учебных пособий для дошкольных и общеобразовательных учреждений </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09</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19 1 03 00000</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0,0</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100,0</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100,0</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 xml:space="preserve">Реализация мероприятий подпрограммы </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09</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19 1 03 00010</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0,0</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100,0</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100,0</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Субсидии бюджетным учреждениям</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09</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19 1 03 00010</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610</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 </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68,0</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68,0</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Субсидии автономным учреждениям</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09</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19 1 03 00010</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620</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 </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32,0</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32,0</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Участие в осуществлении мероприятий по предупреждению детского дорожно</w:t>
            </w:r>
            <w:r w:rsidRPr="00792455">
              <w:rPr>
                <w:sz w:val="22"/>
                <w:szCs w:val="22"/>
              </w:rPr>
              <w:noBreakHyphen/>
              <w:t xml:space="preserve">транспортного травматизма </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09</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19 1 06 00000</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0,0</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180,0</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0,0</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Участие в осуществлении мероприятий по предупреждению детского дорожно</w:t>
            </w:r>
            <w:r w:rsidRPr="00792455">
              <w:rPr>
                <w:sz w:val="22"/>
                <w:szCs w:val="22"/>
              </w:rPr>
              <w:noBreakHyphen/>
              <w:t>транспортного травматизма на территории муниципальных образований Краснодарского края</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09</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19 1 06 02470</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0,0</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180,0</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0,0</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Субсидии бюджетным учреждениям</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09</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19 1 06 02470</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610</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 </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180,0</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E86CC1" w:rsidP="00E86CC1">
            <w:pPr>
              <w:jc w:val="right"/>
              <w:rPr>
                <w:sz w:val="22"/>
                <w:szCs w:val="22"/>
              </w:rPr>
            </w:pPr>
            <w:r w:rsidRPr="00792455">
              <w:rPr>
                <w:sz w:val="22"/>
                <w:szCs w:val="22"/>
              </w:rPr>
              <w:t>0,0</w:t>
            </w:r>
            <w:r w:rsidR="00792455" w:rsidRPr="00792455">
              <w:rPr>
                <w:sz w:val="22"/>
                <w:szCs w:val="22"/>
              </w:rPr>
              <w:t> </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Социальная политика</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10</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00</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0,0</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5 024,8</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5 024,8</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Охрана семьи и детства</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10</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04</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0,0</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5 024,8</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5 024,8</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Муниципальная программа Успенского района "Развитие образования в муниципальном образовании Успенский район"</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10</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04</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02 0 00 00000</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0,0</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5 024,8</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5 024,8</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Развитие системы дошкольного образования</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10</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04</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02 1 00 00000</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0,0</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5 024,8</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5 024,8</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Выплата компенсации части родительской платы за присмотр и уход за детьми, посещающими образовательные организации, реализующие образовательную программу дошкольного образования</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10</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04</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xml:space="preserve">02 1 03 00000 </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0,0</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5 024,8</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5 024,8</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Осуществление отдельных государственных полномочий по обеспечению выплаты компенсации части родительской платы за присмотр и уход за детьми, посещающими образовательные организации, реализующие образовательную программу дошкольного образования</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10</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04</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xml:space="preserve">02 1 03 60710 </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0,0</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5 024,8</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5 024,8</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10</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04</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xml:space="preserve">02 1 03 60710 </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240</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 </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74,2</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74,2</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 xml:space="preserve">Социальные выплаты гражданам, кроме публичных нормативных </w:t>
            </w:r>
            <w:r w:rsidRPr="00792455">
              <w:rPr>
                <w:sz w:val="22"/>
                <w:szCs w:val="22"/>
              </w:rPr>
              <w:lastRenderedPageBreak/>
              <w:t>социальных выплат</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lastRenderedPageBreak/>
              <w:t>925</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10</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04</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xml:space="preserve">02 1 03 60710 </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320</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 </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4 950,6</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4 950,6</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lastRenderedPageBreak/>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Физическая культура и спорт</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11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00</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0,0</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26 457,5</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26 457,6</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Физическая культура</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11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01</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0,0</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5 551,7</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5 551,7</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Муниципальная программа Успенского района "Развитие образования в муниципальном образовании Успенский район"</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11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01</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02 0 00 00000</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0,0</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5 551,7</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5 551,7</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Развитие дополнительного образования</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11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01</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02 3 00 00000</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0,0</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5 551,7</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5 551,7</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Предоставление субсидий муниципальному автономному учреждению  дополнительного образования Спортивная школа с. Успенского муниципального образования Успенский район на финансовое обеспечение муниципального задания на оказание муниципальных услуг на предоставление дополнительного образования детей</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11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01</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02 3 01 00000</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0,0</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5 551,7</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5 551,7</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Расходы на обеспечение деятельности (оказание услуг) муниципальных учреждений</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11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01</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02 3 01 00590</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0,0</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4 784,6</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4 784,6</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Субсидии автономным учреждениям</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11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01</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02 3 01 00590</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620</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 </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4 784,6</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4 784,6</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Обеспечение функционирования модели персонифицированного финансирования дополнительного образования детей</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11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01</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02 3 01 01590</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0,0</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767,1</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767,1</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Субсидии автономным учреждениям</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11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01</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02 3 01 01590</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620</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 </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767,1</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767,1</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Спорт высших достижений</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11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03</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0,0</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20 905,8</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20 905,9</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Муниципальная программа Успенского района "Развитие образования в муниципальном образовании Успенский район"</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11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03</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02 0 00 00000</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0,0</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20 905,8</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20 905,9</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Развитие дополнительного образования</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11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03</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02 3 00 00000</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0,0</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20 905,8</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20 905,9</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Предоставление субсидий муниципальному автономному учреждению  дополнительного образования Спортивная школа с. Успенского муниципального образования Успенский район на финансовое обеспечение муниципального задания на оказание муниципальных услуг на предоставление дополнительного образования детей</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11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03</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02 3 01 00000</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0,0</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20 728,4</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20 721,4</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Расходы на обеспечение деятельности (оказание услуг) муниципальных учреждений</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11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03</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02 3 01 00590</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0,0</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19 634,6</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19 627,6</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Субсидии автономным учреждениям</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11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03</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02 3 01 00590</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620</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 </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19 634,6</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19 627,6</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lastRenderedPageBreak/>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Реализация  мероприятий государственной программы Краснодарского края "Развитие образования"</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11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03</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02 3 01 00600</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0,0</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1 000,0</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1 000,0</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Проведение медицинских осмотров лиц, занимающихся физической культурой и спортом по углубленной программе медицинского обследования</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11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03</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02 3 01 0060И</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0,0</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1 000,0</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1 000,0</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Субсидии автономным учреждениям</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11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03</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02 3 01 0060И</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620</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 </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1 000,0</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1 000,0</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Осуществление отдельных государственных полномочий по предоставлению социальной поддержки отдельным категориям работников муниципальных организаций дополнительного образования Краснодарского края отрасли "Физическая культура и спорт", муниципальных физкультурно-спортивных организаций Краснодарского края отрасли "Физическая культура и спорт" и муниципальных организаций дополнительного образования Краснодарского края отрасли "Образование"</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11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03</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02 3 01 60740</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0,0</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93,8</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93,8</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Субсидии автономным учреждениям</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11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03</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02 3 01 60740</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620</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 </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93,8</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93,8</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населённых пунктах, рабочих поселках (поселках городского типа) на территории Краснодарского края</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11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03</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02 3 03 00000</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0,0</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177,4</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184,5</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11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03</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02 3 03 60820</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0,0</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177,4</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184,5</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lastRenderedPageBreak/>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Субсидии автономным учреждениям</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11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03</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02 3 03 60820</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620</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 </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177,4</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184,5</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6</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Муниципальное казенное учреждение «Отдел культуры администрации муниципального образования Успенский район»</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0,0</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45 511,5</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46 312,7</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Общегосударственные вопросы</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00</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 </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8,0</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8,0</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Другие общегосударственные вопросы</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13</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 </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8,0</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8,0</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Обеспечение деятельности администрации муниципального образования Успенский район</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13</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52 0 00 00000</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0,0</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8,0</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8,0</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Реализация иных функций, связанных с муниципальным управлением</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13</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52 6 00 00000</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0,0</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8,0</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8,0</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Прохождение диспансеризации муниципальными служащими</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13</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52 6 03 00000</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0,0</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8,0</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8,0</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Иные расходы муниципального образования</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13</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52 6 03 00001</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0,0</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8,0</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8,0</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13</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52 6 03 00001</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240</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0,0</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8,0</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8,0</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Образование</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00</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0,0</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24 057,0</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24 874,3</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Дополнительное образование детей</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03</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0,0</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24 057,0</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24 874,3</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Муниципальная программа Успенского района "Развитие культуры Успенского района"</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03</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04 0 00 00000</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0,0</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24 007,0</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24 824,3</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Совершенствование деятельности муниципальных учреждений по предоставлению муниципальных услуг</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03</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04 3 00 00000</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0,0</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24 007,0</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24 824,3</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 xml:space="preserve">Обеспечение деятельности муниципального автономного учреждения дополнительного образования "Детская школа искусств" муниципального образования Успенский район </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03</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04 3 01 00000</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0,0</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24 007,0</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24 824,3</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Расходы на обеспечение деятельности (оказание услуг) муниципальных учреждений</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03</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04 3 01 00590</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0,0</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23 570,7</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24 370,7</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Субсидии автономным учреждениям</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03</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04 3 01 00590</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620</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 </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23 570,7</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24 370,7</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 xml:space="preserve">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w:t>
            </w:r>
            <w:r w:rsidRPr="00792455">
              <w:rPr>
                <w:sz w:val="22"/>
                <w:szCs w:val="22"/>
              </w:rPr>
              <w:lastRenderedPageBreak/>
              <w:t>Краснодарского края</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lastRenderedPageBreak/>
              <w:t>926</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03</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04 3 01 60820</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0,0</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436,3</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453,6</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lastRenderedPageBreak/>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Субсидии автономным учреждениям</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03</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04 3 01 60820</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620</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 </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436,3</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453,6</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Муниципальная программа Успенского района "Социальная поддержка граждан Успенского района"</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03</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15 0 00 00000</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0,0</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50,0</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50,0</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Обеспечение доступности для инвалидов объектов транспортной, инженерной и социальной инфраструктуры</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03</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15 7 00 00000</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0,0</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50,0</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50,0</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Реализация мероприятий подпрограммы</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03</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15 7 00 00010</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0,0</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50,0</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50,0</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Субсидии автономным учреждениям</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03</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15 7 00 00010</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620</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 </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50,0</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50,0</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Культура, кинематография</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08</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00</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0,0</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21 446,5</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21 430,4</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Культура</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08</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01</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0,0</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13 683,7</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13 667,6</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Муниципальная программа Успенского района "Развитие культуры Успенского района"</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08</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01</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04 0 00 00000</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0,0</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13 683,7</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13 667,6</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Культура Успенского района</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08</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01</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04 1 00 00000</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0,0</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1 629,7</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1 633,1</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Создание условий для организации досуга и культуры</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08</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01</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04 1 01 00000</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0,0</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1 447,3</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1 447,3</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Поддержка творческих коллективов; организация и проведение смотров, фестивалей, конкурсов по различным жанрам искусства и прочих мероприятий (праздники, концерты, выставки, ярмарках народного творчества, народных художественных промыслов и ремесел; оказание поддержки самодеятельным коллективам в организации обменных выступлений и гастрольных поездок; издание справочной и методической литературы по вопросам развития народного творчества</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08</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01</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04 1 01 00011</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0,0</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1 447,3</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1 447,3</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Субсидии бюджетным учреждениям</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08</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01</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04 1 01 00011</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610</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 </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1 447,3</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1 447,3</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Организация библиотечного обслуживания пользователей, комплектование и обеспечение сохранности библиотечных фондов</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08</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01</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04 1 03 00000</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0,0</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182,4</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185,8</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Государственная поддержка отрасли культуры</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08</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01</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04 1 03 L5190</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0,0</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182,4</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185,8</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Субсидии бюджетным учреждениям</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08</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01</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04 1 03 L5190</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610</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 </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182,4</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185,8</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Совершенствование деятельности муниципальных учреждений по предоставлению муниципальных услуг</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08</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01</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04 3 00 00000</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0,0</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12 054,0</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12 034,5</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 xml:space="preserve">Обеспечение деятельности муниципального бюджетного </w:t>
            </w:r>
            <w:r w:rsidRPr="00792455">
              <w:rPr>
                <w:sz w:val="22"/>
                <w:szCs w:val="22"/>
              </w:rPr>
              <w:lastRenderedPageBreak/>
              <w:t>учреждения межпоселенческого центра культуры и досуга «Родник»</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lastRenderedPageBreak/>
              <w:t>926</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08</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01</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04 3 02 00000</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0,0</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3 498,1</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3 498,1</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lastRenderedPageBreak/>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Расходы на обеспечение деятельности (оказание услуг) муниципальных учреждений</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08</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01</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04 3 02 00590</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0,0</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3 498,1</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3 498,1</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Субсидии бюджетным учреждениям</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08</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01</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04 3 02 00590</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610</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 </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3 498,1</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3 498,1</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Обеспечение деятельности муниципального бюджетного учреждения культуры «Межпоселенческая центральная библиотека» администрации муниципального образования Успенский район</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08</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01</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04 3 03 00000</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0,0</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5 248,9</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5 229,4</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Расходы на обеспечение деятельности (оказание услуг) муниципальных учреждений</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08</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01</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04 3 03 00590</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0,0</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5 248,9</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5 229,4</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Субсидии бюджетным учреждениям</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08</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01</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04 3 03 00590</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610</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 </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5 248,9</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5 229,4</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Обеспечение деятельности муниципального бюджетного киновидео учреждения «Иллюзион» администрации муниципального образования Успенский район</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08</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01</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04 3 04 00000</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0,0</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3 307,0</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3 307,0</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Расходы на обеспечение деятельности (оказание услуг) муниципальных учреждений</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08</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01</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04 3 04 00590</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0,0</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3 307,0</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3 307,0</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Субсидии бюджетным учреждениям</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08</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01</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04 3 04 00590</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610</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 </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3 307,0</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3 307,0</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Другие вопросы в области культуры, кинематографии</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08</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04</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0,0</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7 762,8</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7 762,8</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Муниципальная программа Успенского района "Развитие культуры Успенского района"</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08</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04</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04 0 00 00000</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0,0</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7 762,8</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7 762,8</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Совершенствование деятельности муниципальных учреждений по предоставлению муниципальных услуг</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08</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04</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04 3 00 00000</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0,0</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5 930,1</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5 930,1</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Обеспечение деятельности муниципального казенного учреждения "Централизованная бухгалтерия отдела культуры" администрации муниципального образования Успенский район</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08</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04</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04 3 05 00000</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0,0</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5 930,1</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5 930,1</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Расходы на обеспечение деятельности (оказание услуг) муниципальных учреждений</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08</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04</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04 3 05 00590</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0,0</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5 930,1</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5 930,1</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Расходы на выплаты персоналу казенных учреждений</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08</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04</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04 3 05 00590</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110</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 </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5 286,0</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5 286,0</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08</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04</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04 3 05 00590</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240</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 </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643,9</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643,9</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Уплата налогов, сборов и иных платежей</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08</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04</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04 3 05 00590</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850</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 </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0,2</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0,2</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lastRenderedPageBreak/>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Отдельное мероприятие муниципальной программы</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08</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04</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04 4 00 00000</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0,0</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1 832,7</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1 832,7</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Обеспечение деятельности муниципального казенного учреждения "Отдел культуры администрации муниципального образования Успенский район"</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08</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04</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04 4 01 00000</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0,0</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1 832,7</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1 832,7</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Расходы на обеспечение функций муниципальных органов</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08</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04</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04 4 01 00190</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0,0</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1 832,7</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1 832,7</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Расходы на выплаты персоналу государственных (муниципальных) органов</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08</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04</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04 4 01 00190</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120</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 </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1 809,7</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1 809,7</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08</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04</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04 4 01 00190</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240</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 </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22,5</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22,5</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Уплата налогов, сборов и иных платежей</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08</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04</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04 4 01 00190</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850</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 </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0,5</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0,5</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7</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Муниципальное  казенное учреждение «Отдел по делам молодежи администрации муниципального образования Успенский район»</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0,0</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9 368,7</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9 368,7</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Общегосударственные вопросы</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00</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 </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8,0</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8,0</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Другие общегосударственные вопросы</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13</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 </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8,0</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8,0</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Обеспечение деятельности администрации муниципального образования Успенский район</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13</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52 0 00 00000</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0,0</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8,0</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8,0</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Реализация иных функций, связанных с муниципальным управлением</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13</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52 6 00 00000</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0,0</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8,0</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8,0</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Прохождение диспансеризации муниципальными служащими</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13</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52 6 03 00000</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0,0</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8,0</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8,0</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Иные расходы муниципального образования</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13</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52 6 03 00001</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0,0</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8,0</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8,0</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13</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52 6 03 00001</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240</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0,0</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8,0</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8,0</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Образование</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00</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0,0</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9 360,7</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9 360,7</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 xml:space="preserve">Молодежная политика </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07</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0,0</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8 268,7</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8 268,7</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Муниципальная программа Успенского района "Дети Успенского района"</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07</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03 0 00 00000</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0,0</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640,0</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640,0</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Организация отдыха, оздоровления и занятости детей в Успенском районе</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07</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03 1 00 00000</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0,0</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640,0</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640,0</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Организация и проведение муниципальной смены Успенского района</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07</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03 1 19 00000</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0,0</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640,0</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640,0</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Реализация мероприятий подпрограммы</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07</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03 1 19 00010</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0,0</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640,0</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640,0</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07</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03 1 19 00010</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240</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 </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640,0</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640,0</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lastRenderedPageBreak/>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Муниципальная программа Успенского района "Молодёжь Успенского района"</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07</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12 0 00 00000</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0,0</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7 628,7</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7 628,7</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Организация и проведение социально-значимых мероприятий в области молодёжной политики</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07</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12 1 00 00000</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0,0</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1 360,0</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1 360,0</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Реализация мероприятий подпрограммы</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07</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12 1 00 00010</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0,0</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1 360,0</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1 360,0</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07</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12 1 00 00010</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240</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 </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1 330,0</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1 330,0</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Стипендии</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07</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12 1 00 00010</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340</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 </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30,0</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30,0</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Обеспечение деятельности учреждений в сфере молодёжной политики</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07</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12 2 00 00000</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0,0</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6 268,7</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6 268,7</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Обеспечение деятельности муниципального казенного учреждения "Центр развития молодежных инициатив" муниципального образования Успенский район</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07</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12 2 01 00000</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0,0</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6 268,7</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6 268,7</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Расходы на обеспечение деятельности (оказание услуг) муниципальных учреждений</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07</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12 2 01 00590</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0,0</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6 268,7</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6 268,7</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Расходы на выплаты персоналу казенных учреждений</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07</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12 2 01 00590</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110</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 </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6 118,6</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6 118,6</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07</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12 2 01 00590</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240</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 </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150,1</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150,1</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Другие вопросы в области образования</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09</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0,0</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1 092,0</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1 092,0</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Муниципальная программа Успенского района "Молодёжь Успенского района"</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09</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12 0 00 00000</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0,0</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1 092,0</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1 092,0</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Обеспечение деятельности отдела по делам молодёжи администрации муниципального образования Успенский район</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09</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12 3 00 00000</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0,0</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1 092,0</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1 092,0</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Расходы на обеспечение функций муниципальных органов</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09</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12 3 00 00190</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0,0</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1 092,0</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1 092,0</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Расходы на выплаты персоналу государственных (муниципальных) органов</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09</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12 3 00 00190</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120</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 </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1 082,0</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1 082,0</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09</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12 3 00 00190</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240</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 </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10,0</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10,0</w:t>
            </w:r>
          </w:p>
        </w:tc>
      </w:tr>
      <w:tr w:rsidR="00792455" w:rsidRPr="00792455" w:rsidTr="00792455">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8</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E86CC1">
            <w:pPr>
              <w:jc w:val="both"/>
              <w:rPr>
                <w:sz w:val="22"/>
                <w:szCs w:val="22"/>
              </w:rPr>
            </w:pPr>
            <w:r w:rsidRPr="00792455">
              <w:rPr>
                <w:sz w:val="22"/>
                <w:szCs w:val="22"/>
              </w:rPr>
              <w:t>Условно-утвержденные</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792455" w:rsidRPr="00792455" w:rsidRDefault="00792455" w:rsidP="00792455">
            <w:pPr>
              <w:jc w:val="center"/>
              <w:rPr>
                <w:sz w:val="22"/>
                <w:szCs w:val="22"/>
              </w:rPr>
            </w:pPr>
            <w:r w:rsidRPr="00792455">
              <w:rPr>
                <w:sz w:val="22"/>
                <w:szCs w:val="22"/>
              </w:rPr>
              <w:t> </w:t>
            </w:r>
          </w:p>
        </w:tc>
        <w:tc>
          <w:tcPr>
            <w:tcW w:w="1277"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0,0</w:t>
            </w:r>
          </w:p>
        </w:tc>
        <w:tc>
          <w:tcPr>
            <w:tcW w:w="1275"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15 800,0</w:t>
            </w:r>
          </w:p>
        </w:tc>
        <w:tc>
          <w:tcPr>
            <w:tcW w:w="1276" w:type="dxa"/>
            <w:tcBorders>
              <w:top w:val="nil"/>
              <w:left w:val="nil"/>
              <w:bottom w:val="single" w:sz="4" w:space="0" w:color="auto"/>
              <w:right w:val="single" w:sz="4" w:space="0" w:color="auto"/>
            </w:tcBorders>
            <w:shd w:val="clear" w:color="000000" w:fill="FFFFFF"/>
            <w:noWrap/>
            <w:vAlign w:val="bottom"/>
            <w:hideMark/>
          </w:tcPr>
          <w:p w:rsidR="00792455" w:rsidRPr="00792455" w:rsidRDefault="00792455" w:rsidP="00E86CC1">
            <w:pPr>
              <w:jc w:val="right"/>
              <w:rPr>
                <w:sz w:val="22"/>
                <w:szCs w:val="22"/>
              </w:rPr>
            </w:pPr>
            <w:r w:rsidRPr="00792455">
              <w:rPr>
                <w:sz w:val="22"/>
                <w:szCs w:val="22"/>
              </w:rPr>
              <w:t>33 300,0</w:t>
            </w:r>
          </w:p>
        </w:tc>
      </w:tr>
    </w:tbl>
    <w:p w:rsidR="007F2C91" w:rsidRDefault="006B2665" w:rsidP="000C3121">
      <w:pPr>
        <w:jc w:val="right"/>
        <w:rPr>
          <w:color w:val="000000"/>
          <w:sz w:val="22"/>
          <w:szCs w:val="22"/>
        </w:rPr>
      </w:pPr>
      <w:r>
        <w:rPr>
          <w:color w:val="000000"/>
          <w:sz w:val="22"/>
          <w:szCs w:val="22"/>
        </w:rPr>
        <w:t>».</w:t>
      </w:r>
    </w:p>
    <w:p w:rsidR="00050A40" w:rsidRDefault="00050A40" w:rsidP="00C22D0F">
      <w:pPr>
        <w:ind w:left="191"/>
        <w:rPr>
          <w:sz w:val="22"/>
          <w:szCs w:val="22"/>
        </w:rPr>
      </w:pPr>
    </w:p>
    <w:p w:rsidR="00B902BF" w:rsidRPr="00C914EE" w:rsidRDefault="00B902BF" w:rsidP="00B902BF">
      <w:pPr>
        <w:widowControl w:val="0"/>
        <w:rPr>
          <w:sz w:val="26"/>
          <w:szCs w:val="26"/>
        </w:rPr>
      </w:pPr>
      <w:r w:rsidRPr="00C914EE">
        <w:rPr>
          <w:sz w:val="26"/>
          <w:szCs w:val="26"/>
        </w:rPr>
        <w:t>Исполняющий обязанности</w:t>
      </w:r>
    </w:p>
    <w:p w:rsidR="00B902BF" w:rsidRPr="00C914EE" w:rsidRDefault="00B902BF" w:rsidP="00B902BF">
      <w:pPr>
        <w:widowControl w:val="0"/>
        <w:rPr>
          <w:sz w:val="26"/>
          <w:szCs w:val="26"/>
        </w:rPr>
      </w:pPr>
      <w:r w:rsidRPr="00C914EE">
        <w:rPr>
          <w:sz w:val="26"/>
          <w:szCs w:val="26"/>
        </w:rPr>
        <w:t>главы муниципального образования</w:t>
      </w:r>
    </w:p>
    <w:p w:rsidR="00050A40" w:rsidRPr="009311A8" w:rsidRDefault="00B902BF" w:rsidP="00B902BF">
      <w:pPr>
        <w:widowControl w:val="0"/>
        <w:rPr>
          <w:sz w:val="22"/>
          <w:szCs w:val="22"/>
        </w:rPr>
      </w:pPr>
      <w:r w:rsidRPr="00C914EE">
        <w:rPr>
          <w:sz w:val="26"/>
          <w:szCs w:val="26"/>
        </w:rPr>
        <w:t>Успенский район</w:t>
      </w:r>
      <w:r w:rsidRPr="00C914EE">
        <w:rPr>
          <w:sz w:val="26"/>
          <w:szCs w:val="26"/>
        </w:rPr>
        <w:tab/>
      </w:r>
      <w:r w:rsidRPr="00C914EE">
        <w:rPr>
          <w:sz w:val="26"/>
          <w:szCs w:val="26"/>
        </w:rPr>
        <w:tab/>
      </w:r>
      <w:r w:rsidRPr="00C914EE">
        <w:rPr>
          <w:sz w:val="26"/>
          <w:szCs w:val="26"/>
        </w:rPr>
        <w:tab/>
      </w:r>
      <w:r w:rsidRPr="00C914EE">
        <w:rPr>
          <w:sz w:val="26"/>
          <w:szCs w:val="26"/>
        </w:rPr>
        <w:tab/>
      </w:r>
      <w:r w:rsidRPr="00C914EE">
        <w:rPr>
          <w:sz w:val="26"/>
          <w:szCs w:val="26"/>
        </w:rPr>
        <w:tab/>
      </w:r>
      <w:r w:rsidRPr="00C914EE">
        <w:rPr>
          <w:sz w:val="26"/>
          <w:szCs w:val="26"/>
        </w:rPr>
        <w:tab/>
      </w:r>
      <w:r w:rsidRPr="00C914EE">
        <w:rPr>
          <w:sz w:val="26"/>
          <w:szCs w:val="26"/>
        </w:rPr>
        <w:tab/>
      </w:r>
      <w:r w:rsidRPr="00C914EE">
        <w:rPr>
          <w:sz w:val="26"/>
          <w:szCs w:val="26"/>
        </w:rPr>
        <w:tab/>
      </w:r>
      <w:r w:rsidRPr="00C914EE">
        <w:rPr>
          <w:sz w:val="26"/>
          <w:szCs w:val="26"/>
        </w:rPr>
        <w:tab/>
        <w:t xml:space="preserve">     Е.И.Тороп</w:t>
      </w:r>
    </w:p>
    <w:sectPr w:rsidR="00050A40" w:rsidRPr="009311A8" w:rsidSect="00D76894">
      <w:headerReference w:type="even" r:id="rId8"/>
      <w:headerReference w:type="default" r:id="rId9"/>
      <w:footerReference w:type="even" r:id="rId10"/>
      <w:footerReference w:type="default" r:id="rId11"/>
      <w:pgSz w:w="11907" w:h="16840" w:code="9"/>
      <w:pgMar w:top="851" w:right="425" w:bottom="851" w:left="624"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2049B" w:rsidRDefault="00A2049B">
      <w:r>
        <w:separator/>
      </w:r>
    </w:p>
  </w:endnote>
  <w:endnote w:type="continuationSeparator" w:id="0">
    <w:p w:rsidR="00A2049B" w:rsidRDefault="00A204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2049B" w:rsidRDefault="00A2049B" w:rsidP="00555A3C">
    <w:pPr>
      <w:pStyle w:val="aa"/>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Pr>
        <w:rStyle w:val="a9"/>
        <w:noProof/>
      </w:rPr>
      <w:t>28</w:t>
    </w:r>
    <w:r>
      <w:rPr>
        <w:rStyle w:val="a9"/>
      </w:rPr>
      <w:fldChar w:fldCharType="end"/>
    </w:r>
  </w:p>
  <w:p w:rsidR="00A2049B" w:rsidRDefault="00A2049B">
    <w:pPr>
      <w:pStyle w:val="a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2049B" w:rsidRDefault="00A2049B" w:rsidP="00555A3C">
    <w:pPr>
      <w:pStyle w:val="aa"/>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sidR="000C2C16">
      <w:rPr>
        <w:rStyle w:val="a9"/>
        <w:noProof/>
      </w:rPr>
      <w:t>2</w:t>
    </w:r>
    <w:r>
      <w:rPr>
        <w:rStyle w:val="a9"/>
      </w:rPr>
      <w:fldChar w:fldCharType="end"/>
    </w:r>
  </w:p>
  <w:p w:rsidR="00A2049B" w:rsidRDefault="00A2049B">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2049B" w:rsidRDefault="00A2049B">
      <w:r>
        <w:separator/>
      </w:r>
    </w:p>
  </w:footnote>
  <w:footnote w:type="continuationSeparator" w:id="0">
    <w:p w:rsidR="00A2049B" w:rsidRDefault="00A204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2049B" w:rsidRDefault="00A2049B" w:rsidP="005758FA">
    <w:pPr>
      <w:pStyle w:val="a6"/>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Pr>
        <w:rStyle w:val="a9"/>
        <w:noProof/>
      </w:rPr>
      <w:t>28</w:t>
    </w:r>
    <w:r>
      <w:rPr>
        <w:rStyle w:val="a9"/>
      </w:rPr>
      <w:fldChar w:fldCharType="end"/>
    </w:r>
  </w:p>
  <w:p w:rsidR="00A2049B" w:rsidRDefault="00A2049B" w:rsidP="00D05305">
    <w:pPr>
      <w:pStyle w:val="a6"/>
      <w:ind w:right="36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2049B" w:rsidRDefault="00A2049B" w:rsidP="00D05305">
    <w:pPr>
      <w:pStyle w:val="a6"/>
      <w:tabs>
        <w:tab w:val="clear" w:pos="4153"/>
        <w:tab w:val="clear" w:pos="8306"/>
        <w:tab w:val="left" w:pos="5175"/>
      </w:tabs>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237779"/>
    <w:multiLevelType w:val="hybridMultilevel"/>
    <w:tmpl w:val="6FA20D24"/>
    <w:lvl w:ilvl="0" w:tplc="0419000F">
      <w:start w:val="1"/>
      <w:numFmt w:val="decimal"/>
      <w:lvlText w:val="%1."/>
      <w:lvlJc w:val="left"/>
      <w:pPr>
        <w:tabs>
          <w:tab w:val="num" w:pos="1620"/>
        </w:tabs>
        <w:ind w:left="1620" w:hanging="360"/>
      </w:pPr>
    </w:lvl>
    <w:lvl w:ilvl="1" w:tplc="04190019" w:tentative="1">
      <w:start w:val="1"/>
      <w:numFmt w:val="lowerLetter"/>
      <w:lvlText w:val="%2."/>
      <w:lvlJc w:val="left"/>
      <w:pPr>
        <w:tabs>
          <w:tab w:val="num" w:pos="2340"/>
        </w:tabs>
        <w:ind w:left="2340" w:hanging="360"/>
      </w:pPr>
    </w:lvl>
    <w:lvl w:ilvl="2" w:tplc="0419001B" w:tentative="1">
      <w:start w:val="1"/>
      <w:numFmt w:val="lowerRoman"/>
      <w:lvlText w:val="%3."/>
      <w:lvlJc w:val="right"/>
      <w:pPr>
        <w:tabs>
          <w:tab w:val="num" w:pos="3060"/>
        </w:tabs>
        <w:ind w:left="3060" w:hanging="180"/>
      </w:pPr>
    </w:lvl>
    <w:lvl w:ilvl="3" w:tplc="0419000F" w:tentative="1">
      <w:start w:val="1"/>
      <w:numFmt w:val="decimal"/>
      <w:lvlText w:val="%4."/>
      <w:lvlJc w:val="left"/>
      <w:pPr>
        <w:tabs>
          <w:tab w:val="num" w:pos="3780"/>
        </w:tabs>
        <w:ind w:left="3780" w:hanging="360"/>
      </w:pPr>
    </w:lvl>
    <w:lvl w:ilvl="4" w:tplc="04190019" w:tentative="1">
      <w:start w:val="1"/>
      <w:numFmt w:val="lowerLetter"/>
      <w:lvlText w:val="%5."/>
      <w:lvlJc w:val="left"/>
      <w:pPr>
        <w:tabs>
          <w:tab w:val="num" w:pos="4500"/>
        </w:tabs>
        <w:ind w:left="4500" w:hanging="360"/>
      </w:pPr>
    </w:lvl>
    <w:lvl w:ilvl="5" w:tplc="0419001B" w:tentative="1">
      <w:start w:val="1"/>
      <w:numFmt w:val="lowerRoman"/>
      <w:lvlText w:val="%6."/>
      <w:lvlJc w:val="right"/>
      <w:pPr>
        <w:tabs>
          <w:tab w:val="num" w:pos="5220"/>
        </w:tabs>
        <w:ind w:left="5220" w:hanging="180"/>
      </w:pPr>
    </w:lvl>
    <w:lvl w:ilvl="6" w:tplc="0419000F" w:tentative="1">
      <w:start w:val="1"/>
      <w:numFmt w:val="decimal"/>
      <w:lvlText w:val="%7."/>
      <w:lvlJc w:val="left"/>
      <w:pPr>
        <w:tabs>
          <w:tab w:val="num" w:pos="5940"/>
        </w:tabs>
        <w:ind w:left="5940" w:hanging="360"/>
      </w:pPr>
    </w:lvl>
    <w:lvl w:ilvl="7" w:tplc="04190019" w:tentative="1">
      <w:start w:val="1"/>
      <w:numFmt w:val="lowerLetter"/>
      <w:lvlText w:val="%8."/>
      <w:lvlJc w:val="left"/>
      <w:pPr>
        <w:tabs>
          <w:tab w:val="num" w:pos="6660"/>
        </w:tabs>
        <w:ind w:left="6660" w:hanging="360"/>
      </w:pPr>
    </w:lvl>
    <w:lvl w:ilvl="8" w:tplc="0419001B" w:tentative="1">
      <w:start w:val="1"/>
      <w:numFmt w:val="lowerRoman"/>
      <w:lvlText w:val="%9."/>
      <w:lvlJc w:val="right"/>
      <w:pPr>
        <w:tabs>
          <w:tab w:val="num" w:pos="7380"/>
        </w:tabs>
        <w:ind w:left="7380" w:hanging="180"/>
      </w:pPr>
    </w:lvl>
  </w:abstractNum>
  <w:abstractNum w:abstractNumId="1" w15:restartNumberingAfterBreak="0">
    <w:nsid w:val="072306D1"/>
    <w:multiLevelType w:val="singleLevel"/>
    <w:tmpl w:val="77AA3838"/>
    <w:lvl w:ilvl="0">
      <w:start w:val="1991"/>
      <w:numFmt w:val="decimal"/>
      <w:lvlText w:val="%1"/>
      <w:legacy w:legacy="1" w:legacySpace="0" w:legacyIndent="802"/>
      <w:lvlJc w:val="left"/>
      <w:pPr>
        <w:ind w:left="0" w:firstLine="0"/>
      </w:pPr>
      <w:rPr>
        <w:rFonts w:ascii="Times New Roman" w:hAnsi="Times New Roman" w:cs="Times New Roman" w:hint="default"/>
      </w:rPr>
    </w:lvl>
  </w:abstractNum>
  <w:abstractNum w:abstractNumId="2" w15:restartNumberingAfterBreak="0">
    <w:nsid w:val="09BF21FD"/>
    <w:multiLevelType w:val="hybridMultilevel"/>
    <w:tmpl w:val="9CFE414C"/>
    <w:lvl w:ilvl="0" w:tplc="58D207B2">
      <w:start w:val="1"/>
      <w:numFmt w:val="decimal"/>
      <w:lvlText w:val="%1)"/>
      <w:lvlJc w:val="left"/>
      <w:pPr>
        <w:tabs>
          <w:tab w:val="num" w:pos="1440"/>
        </w:tabs>
        <w:ind w:left="1440" w:hanging="360"/>
      </w:pPr>
      <w:rPr>
        <w:rFonts w:hint="default"/>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 w15:restartNumberingAfterBreak="0">
    <w:nsid w:val="0A301037"/>
    <w:multiLevelType w:val="multilevel"/>
    <w:tmpl w:val="82B4B0B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13735573"/>
    <w:multiLevelType w:val="hybridMultilevel"/>
    <w:tmpl w:val="005E755A"/>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15:restartNumberingAfterBreak="0">
    <w:nsid w:val="17107A60"/>
    <w:multiLevelType w:val="multilevel"/>
    <w:tmpl w:val="CB9CD83E"/>
    <w:lvl w:ilvl="0">
      <w:start w:val="1"/>
      <w:numFmt w:val="decimal"/>
      <w:lvlText w:val="%1."/>
      <w:lvlJc w:val="left"/>
      <w:pPr>
        <w:tabs>
          <w:tab w:val="num" w:pos="645"/>
        </w:tabs>
        <w:ind w:left="645" w:hanging="64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6" w15:restartNumberingAfterBreak="0">
    <w:nsid w:val="212532C3"/>
    <w:multiLevelType w:val="hybridMultilevel"/>
    <w:tmpl w:val="24042050"/>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7" w15:restartNumberingAfterBreak="0">
    <w:nsid w:val="23A47F21"/>
    <w:multiLevelType w:val="hybridMultilevel"/>
    <w:tmpl w:val="FC0E5DF0"/>
    <w:lvl w:ilvl="0" w:tplc="7730FBF2">
      <w:start w:val="2"/>
      <w:numFmt w:val="bullet"/>
      <w:lvlText w:val="-"/>
      <w:lvlJc w:val="left"/>
      <w:pPr>
        <w:tabs>
          <w:tab w:val="num" w:pos="2130"/>
        </w:tabs>
        <w:ind w:left="2130" w:hanging="1230"/>
      </w:pPr>
      <w:rPr>
        <w:rFonts w:ascii="Times New Roman" w:eastAsia="Times New Roman" w:hAnsi="Times New Roman" w:cs="Times New Roman"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8" w15:restartNumberingAfterBreak="0">
    <w:nsid w:val="285D22BB"/>
    <w:multiLevelType w:val="hybridMultilevel"/>
    <w:tmpl w:val="C2D85AA8"/>
    <w:lvl w:ilvl="0" w:tplc="71D69B20">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9" w15:restartNumberingAfterBreak="0">
    <w:nsid w:val="2C27188A"/>
    <w:multiLevelType w:val="multilevel"/>
    <w:tmpl w:val="041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0" w15:restartNumberingAfterBreak="0">
    <w:nsid w:val="2DE44F48"/>
    <w:multiLevelType w:val="singleLevel"/>
    <w:tmpl w:val="8716CEB0"/>
    <w:lvl w:ilvl="0">
      <w:start w:val="9"/>
      <w:numFmt w:val="decimal"/>
      <w:lvlText w:val="%1)"/>
      <w:legacy w:legacy="1" w:legacySpace="0" w:legacyIndent="446"/>
      <w:lvlJc w:val="left"/>
      <w:pPr>
        <w:ind w:left="0" w:firstLine="0"/>
      </w:pPr>
      <w:rPr>
        <w:rFonts w:ascii="Times New Roman" w:hAnsi="Times New Roman" w:cs="Times New Roman" w:hint="default"/>
      </w:rPr>
    </w:lvl>
  </w:abstractNum>
  <w:abstractNum w:abstractNumId="11" w15:restartNumberingAfterBreak="0">
    <w:nsid w:val="2E996D53"/>
    <w:multiLevelType w:val="multilevel"/>
    <w:tmpl w:val="82B4B0B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2EA5265A"/>
    <w:multiLevelType w:val="hybridMultilevel"/>
    <w:tmpl w:val="2292AD30"/>
    <w:lvl w:ilvl="0" w:tplc="04190011">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3" w15:restartNumberingAfterBreak="0">
    <w:nsid w:val="324C40D7"/>
    <w:multiLevelType w:val="multilevel"/>
    <w:tmpl w:val="82B4B0B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332837D9"/>
    <w:multiLevelType w:val="singleLevel"/>
    <w:tmpl w:val="95AC64B8"/>
    <w:lvl w:ilvl="0">
      <w:start w:val="5"/>
      <w:numFmt w:val="decimal"/>
      <w:lvlText w:val="%1)"/>
      <w:legacy w:legacy="1" w:legacySpace="0" w:legacyIndent="321"/>
      <w:lvlJc w:val="left"/>
      <w:pPr>
        <w:ind w:left="0" w:firstLine="0"/>
      </w:pPr>
      <w:rPr>
        <w:rFonts w:ascii="Times New Roman" w:hAnsi="Times New Roman" w:cs="Times New Roman" w:hint="default"/>
      </w:rPr>
    </w:lvl>
  </w:abstractNum>
  <w:abstractNum w:abstractNumId="15" w15:restartNumberingAfterBreak="0">
    <w:nsid w:val="457732ED"/>
    <w:multiLevelType w:val="multilevel"/>
    <w:tmpl w:val="82B4B0B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4C4D5A8D"/>
    <w:multiLevelType w:val="hybridMultilevel"/>
    <w:tmpl w:val="2BA0DEEA"/>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7" w15:restartNumberingAfterBreak="0">
    <w:nsid w:val="51C1141D"/>
    <w:multiLevelType w:val="hybridMultilevel"/>
    <w:tmpl w:val="57A235C0"/>
    <w:lvl w:ilvl="0" w:tplc="24D20C9E">
      <w:start w:val="1"/>
      <w:numFmt w:val="decimal"/>
      <w:lvlText w:val="%1."/>
      <w:lvlJc w:val="left"/>
      <w:pPr>
        <w:tabs>
          <w:tab w:val="num" w:pos="720"/>
        </w:tabs>
        <w:ind w:left="720" w:hanging="360"/>
      </w:pPr>
      <w:rPr>
        <w:rFonts w:ascii="Times New Roman" w:eastAsia="Times New Roman" w:hAnsi="Times New Roman" w:cs="Times New Roman"/>
      </w:rPr>
    </w:lvl>
    <w:lvl w:ilvl="1" w:tplc="871CAC84">
      <w:start w:val="1"/>
      <w:numFmt w:val="decimal"/>
      <w:lvlText w:val="%2)"/>
      <w:lvlJc w:val="left"/>
      <w:pPr>
        <w:tabs>
          <w:tab w:val="num" w:pos="1440"/>
        </w:tabs>
        <w:ind w:left="1440" w:hanging="360"/>
      </w:pPr>
      <w:rPr>
        <w:rFonts w:ascii="Times New Roman" w:eastAsia="Times New Roman" w:hAnsi="Times New Roman" w:cs="Times New Roman"/>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15:restartNumberingAfterBreak="0">
    <w:nsid w:val="5ECC70B8"/>
    <w:multiLevelType w:val="hybridMultilevel"/>
    <w:tmpl w:val="28406DA0"/>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6C69432A"/>
    <w:multiLevelType w:val="hybridMultilevel"/>
    <w:tmpl w:val="4288DCE0"/>
    <w:lvl w:ilvl="0" w:tplc="0C0CA6D8">
      <w:start w:val="202"/>
      <w:numFmt w:val="decimal"/>
      <w:lvlText w:val="%1"/>
      <w:lvlJc w:val="left"/>
      <w:pPr>
        <w:tabs>
          <w:tab w:val="num" w:pos="720"/>
        </w:tabs>
        <w:ind w:left="720" w:hanging="360"/>
      </w:pPr>
      <w:rPr>
        <w:rFonts w:hint="default"/>
        <w:sz w:val="24"/>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15:restartNumberingAfterBreak="0">
    <w:nsid w:val="723F23D5"/>
    <w:multiLevelType w:val="singleLevel"/>
    <w:tmpl w:val="A34C4298"/>
    <w:lvl w:ilvl="0">
      <w:start w:val="1991"/>
      <w:numFmt w:val="decimal"/>
      <w:lvlText w:val="%1"/>
      <w:legacy w:legacy="1" w:legacySpace="0" w:legacyIndent="677"/>
      <w:lvlJc w:val="left"/>
      <w:pPr>
        <w:ind w:left="0" w:firstLine="0"/>
      </w:pPr>
      <w:rPr>
        <w:rFonts w:ascii="Times New Roman" w:hAnsi="Times New Roman" w:cs="Times New Roman" w:hint="default"/>
      </w:rPr>
    </w:lvl>
  </w:abstractNum>
  <w:num w:numId="1">
    <w:abstractNumId w:val="4"/>
  </w:num>
  <w:num w:numId="2">
    <w:abstractNumId w:val="8"/>
  </w:num>
  <w:num w:numId="3">
    <w:abstractNumId w:val="14"/>
  </w:num>
  <w:num w:numId="4">
    <w:abstractNumId w:val="14"/>
    <w:lvlOverride w:ilvl="0">
      <w:startOverride w:val="5"/>
    </w:lvlOverride>
  </w:num>
  <w:num w:numId="5">
    <w:abstractNumId w:val="10"/>
  </w:num>
  <w:num w:numId="6">
    <w:abstractNumId w:val="10"/>
    <w:lvlOverride w:ilvl="0">
      <w:startOverride w:val="9"/>
    </w:lvlOverride>
  </w:num>
  <w:num w:numId="7">
    <w:abstractNumId w:val="20"/>
  </w:num>
  <w:num w:numId="8">
    <w:abstractNumId w:val="20"/>
    <w:lvlOverride w:ilvl="0">
      <w:startOverride w:val="1991"/>
    </w:lvlOverride>
  </w:num>
  <w:num w:numId="9">
    <w:abstractNumId w:val="1"/>
  </w:num>
  <w:num w:numId="10">
    <w:abstractNumId w:val="1"/>
    <w:lvlOverride w:ilvl="0">
      <w:startOverride w:val="1991"/>
    </w:lvlOverride>
  </w:num>
  <w:num w:numId="11">
    <w:abstractNumId w:val="7"/>
  </w:num>
  <w:num w:numId="12">
    <w:abstractNumId w:val="16"/>
  </w:num>
  <w:num w:numId="13">
    <w:abstractNumId w:val="6"/>
  </w:num>
  <w:num w:numId="14">
    <w:abstractNumId w:val="0"/>
  </w:num>
  <w:num w:numId="15">
    <w:abstractNumId w:val="17"/>
  </w:num>
  <w:num w:numId="16">
    <w:abstractNumId w:val="12"/>
  </w:num>
  <w:num w:numId="17">
    <w:abstractNumId w:val="3"/>
  </w:num>
  <w:num w:numId="18">
    <w:abstractNumId w:val="9"/>
  </w:num>
  <w:num w:numId="19">
    <w:abstractNumId w:val="13"/>
  </w:num>
  <w:num w:numId="20">
    <w:abstractNumId w:val="15"/>
  </w:num>
  <w:num w:numId="21">
    <w:abstractNumId w:val="11"/>
  </w:num>
  <w:num w:numId="22">
    <w:abstractNumId w:val="2"/>
  </w:num>
  <w:num w:numId="23">
    <w:abstractNumId w:val="19"/>
  </w:num>
  <w:num w:numId="2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8"/>
  </w:num>
  <w:num w:numId="2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357"/>
  <w:doNotHyphenateCaps/>
  <w:characterSpacingControl w:val="doNotCompress"/>
  <w:footnotePr>
    <w:footnote w:id="-1"/>
    <w:footnote w:id="0"/>
  </w:footnotePr>
  <w:endnotePr>
    <w:endnote w:id="-1"/>
    <w:endnote w:id="0"/>
  </w:endnotePr>
  <w:compat>
    <w:compatSetting w:name="compatibilityMode" w:uri="http://schemas.microsoft.com/office/word" w:val="12"/>
  </w:compat>
  <w:rsids>
    <w:rsidRoot w:val="00967F6F"/>
    <w:rsid w:val="000001B3"/>
    <w:rsid w:val="00000A51"/>
    <w:rsid w:val="00001C43"/>
    <w:rsid w:val="00001DBB"/>
    <w:rsid w:val="00001F0F"/>
    <w:rsid w:val="00001F3C"/>
    <w:rsid w:val="00002374"/>
    <w:rsid w:val="00002B1B"/>
    <w:rsid w:val="00002E8C"/>
    <w:rsid w:val="000033C9"/>
    <w:rsid w:val="00003608"/>
    <w:rsid w:val="00004DEE"/>
    <w:rsid w:val="000063C2"/>
    <w:rsid w:val="000074DD"/>
    <w:rsid w:val="00010805"/>
    <w:rsid w:val="00011A37"/>
    <w:rsid w:val="00011FB0"/>
    <w:rsid w:val="00012EED"/>
    <w:rsid w:val="00012EF3"/>
    <w:rsid w:val="000133D5"/>
    <w:rsid w:val="00013985"/>
    <w:rsid w:val="000139A8"/>
    <w:rsid w:val="00014642"/>
    <w:rsid w:val="000146AC"/>
    <w:rsid w:val="00015FB0"/>
    <w:rsid w:val="0002178D"/>
    <w:rsid w:val="00021A41"/>
    <w:rsid w:val="00022347"/>
    <w:rsid w:val="00023B4D"/>
    <w:rsid w:val="00026038"/>
    <w:rsid w:val="00027F13"/>
    <w:rsid w:val="00027F5D"/>
    <w:rsid w:val="0003113A"/>
    <w:rsid w:val="0003421D"/>
    <w:rsid w:val="00034CBE"/>
    <w:rsid w:val="00034D99"/>
    <w:rsid w:val="0003509D"/>
    <w:rsid w:val="00035A28"/>
    <w:rsid w:val="00036943"/>
    <w:rsid w:val="00036A9B"/>
    <w:rsid w:val="00041B13"/>
    <w:rsid w:val="000422E9"/>
    <w:rsid w:val="0004238D"/>
    <w:rsid w:val="00042A07"/>
    <w:rsid w:val="00042D09"/>
    <w:rsid w:val="00043671"/>
    <w:rsid w:val="000436AF"/>
    <w:rsid w:val="00044702"/>
    <w:rsid w:val="00045E94"/>
    <w:rsid w:val="00045F33"/>
    <w:rsid w:val="00046C77"/>
    <w:rsid w:val="0005068B"/>
    <w:rsid w:val="00050742"/>
    <w:rsid w:val="0005088E"/>
    <w:rsid w:val="00050A40"/>
    <w:rsid w:val="000516CB"/>
    <w:rsid w:val="00051B60"/>
    <w:rsid w:val="00053BFC"/>
    <w:rsid w:val="000578A3"/>
    <w:rsid w:val="00057FB3"/>
    <w:rsid w:val="000609DA"/>
    <w:rsid w:val="000617B9"/>
    <w:rsid w:val="00061980"/>
    <w:rsid w:val="00061FBE"/>
    <w:rsid w:val="000642C5"/>
    <w:rsid w:val="0006574B"/>
    <w:rsid w:val="00065FFE"/>
    <w:rsid w:val="00066FD0"/>
    <w:rsid w:val="000671EC"/>
    <w:rsid w:val="00067585"/>
    <w:rsid w:val="00067A2F"/>
    <w:rsid w:val="0007015F"/>
    <w:rsid w:val="000708C1"/>
    <w:rsid w:val="0007090F"/>
    <w:rsid w:val="00070D28"/>
    <w:rsid w:val="00071D0B"/>
    <w:rsid w:val="000720FE"/>
    <w:rsid w:val="00072931"/>
    <w:rsid w:val="00072A94"/>
    <w:rsid w:val="00072F42"/>
    <w:rsid w:val="000735E0"/>
    <w:rsid w:val="00074805"/>
    <w:rsid w:val="00074F8A"/>
    <w:rsid w:val="000750DE"/>
    <w:rsid w:val="00075B27"/>
    <w:rsid w:val="00075C41"/>
    <w:rsid w:val="000765B2"/>
    <w:rsid w:val="00076D12"/>
    <w:rsid w:val="00077651"/>
    <w:rsid w:val="000776FA"/>
    <w:rsid w:val="00080C08"/>
    <w:rsid w:val="00081814"/>
    <w:rsid w:val="00082A9C"/>
    <w:rsid w:val="000844BC"/>
    <w:rsid w:val="00084D08"/>
    <w:rsid w:val="00084D0C"/>
    <w:rsid w:val="0008511E"/>
    <w:rsid w:val="00086041"/>
    <w:rsid w:val="00086503"/>
    <w:rsid w:val="000867E7"/>
    <w:rsid w:val="00086B07"/>
    <w:rsid w:val="000907E2"/>
    <w:rsid w:val="00090CC4"/>
    <w:rsid w:val="00091772"/>
    <w:rsid w:val="00091D77"/>
    <w:rsid w:val="000926F8"/>
    <w:rsid w:val="00097080"/>
    <w:rsid w:val="00097F7F"/>
    <w:rsid w:val="000A04CE"/>
    <w:rsid w:val="000A1022"/>
    <w:rsid w:val="000A1A11"/>
    <w:rsid w:val="000A1DBD"/>
    <w:rsid w:val="000A2511"/>
    <w:rsid w:val="000A2EDD"/>
    <w:rsid w:val="000A2F8B"/>
    <w:rsid w:val="000A32BD"/>
    <w:rsid w:val="000A3F97"/>
    <w:rsid w:val="000A4627"/>
    <w:rsid w:val="000A4B6E"/>
    <w:rsid w:val="000A5C00"/>
    <w:rsid w:val="000A77CA"/>
    <w:rsid w:val="000A7802"/>
    <w:rsid w:val="000B1566"/>
    <w:rsid w:val="000B2B9E"/>
    <w:rsid w:val="000B3A37"/>
    <w:rsid w:val="000B3EDC"/>
    <w:rsid w:val="000B42BA"/>
    <w:rsid w:val="000B475E"/>
    <w:rsid w:val="000B47D6"/>
    <w:rsid w:val="000B5124"/>
    <w:rsid w:val="000B5309"/>
    <w:rsid w:val="000B7A4B"/>
    <w:rsid w:val="000B7C36"/>
    <w:rsid w:val="000C02AF"/>
    <w:rsid w:val="000C0F09"/>
    <w:rsid w:val="000C2BE7"/>
    <w:rsid w:val="000C2C16"/>
    <w:rsid w:val="000C3121"/>
    <w:rsid w:val="000C46CB"/>
    <w:rsid w:val="000C4DC3"/>
    <w:rsid w:val="000C500C"/>
    <w:rsid w:val="000C5194"/>
    <w:rsid w:val="000C581C"/>
    <w:rsid w:val="000C5A55"/>
    <w:rsid w:val="000C5C95"/>
    <w:rsid w:val="000C65C4"/>
    <w:rsid w:val="000C6A6B"/>
    <w:rsid w:val="000D0B04"/>
    <w:rsid w:val="000D151E"/>
    <w:rsid w:val="000D1885"/>
    <w:rsid w:val="000D359D"/>
    <w:rsid w:val="000D40BD"/>
    <w:rsid w:val="000D4330"/>
    <w:rsid w:val="000D4651"/>
    <w:rsid w:val="000D499B"/>
    <w:rsid w:val="000D51E3"/>
    <w:rsid w:val="000D5F23"/>
    <w:rsid w:val="000D6444"/>
    <w:rsid w:val="000D7588"/>
    <w:rsid w:val="000D7B64"/>
    <w:rsid w:val="000D7F1E"/>
    <w:rsid w:val="000E0495"/>
    <w:rsid w:val="000E0688"/>
    <w:rsid w:val="000E23A1"/>
    <w:rsid w:val="000E30E4"/>
    <w:rsid w:val="000E39D3"/>
    <w:rsid w:val="000E3E6A"/>
    <w:rsid w:val="000E4A35"/>
    <w:rsid w:val="000E577F"/>
    <w:rsid w:val="000E5818"/>
    <w:rsid w:val="000E58C3"/>
    <w:rsid w:val="000E60F0"/>
    <w:rsid w:val="000E6BB6"/>
    <w:rsid w:val="000E6E72"/>
    <w:rsid w:val="000E726C"/>
    <w:rsid w:val="000F1803"/>
    <w:rsid w:val="000F1BEC"/>
    <w:rsid w:val="000F2138"/>
    <w:rsid w:val="000F26E2"/>
    <w:rsid w:val="000F2D06"/>
    <w:rsid w:val="000F4AC5"/>
    <w:rsid w:val="000F502D"/>
    <w:rsid w:val="000F5695"/>
    <w:rsid w:val="000F56B9"/>
    <w:rsid w:val="000F5715"/>
    <w:rsid w:val="000F61DF"/>
    <w:rsid w:val="000F6481"/>
    <w:rsid w:val="000F7B10"/>
    <w:rsid w:val="001001E6"/>
    <w:rsid w:val="00100347"/>
    <w:rsid w:val="001008C4"/>
    <w:rsid w:val="00100E08"/>
    <w:rsid w:val="00101736"/>
    <w:rsid w:val="00101FCE"/>
    <w:rsid w:val="001029D3"/>
    <w:rsid w:val="00104346"/>
    <w:rsid w:val="001044A7"/>
    <w:rsid w:val="001049DD"/>
    <w:rsid w:val="00105D8E"/>
    <w:rsid w:val="00106CDE"/>
    <w:rsid w:val="001076C8"/>
    <w:rsid w:val="00110AB6"/>
    <w:rsid w:val="00110D17"/>
    <w:rsid w:val="00110F72"/>
    <w:rsid w:val="0011102F"/>
    <w:rsid w:val="00112003"/>
    <w:rsid w:val="00112941"/>
    <w:rsid w:val="00112E7E"/>
    <w:rsid w:val="001132CC"/>
    <w:rsid w:val="00114D3C"/>
    <w:rsid w:val="0011739B"/>
    <w:rsid w:val="00121936"/>
    <w:rsid w:val="00124347"/>
    <w:rsid w:val="0012445A"/>
    <w:rsid w:val="001247F2"/>
    <w:rsid w:val="001249E2"/>
    <w:rsid w:val="001251FE"/>
    <w:rsid w:val="0012593D"/>
    <w:rsid w:val="001261EC"/>
    <w:rsid w:val="00126478"/>
    <w:rsid w:val="00127BD4"/>
    <w:rsid w:val="00130330"/>
    <w:rsid w:val="001303C7"/>
    <w:rsid w:val="0013048E"/>
    <w:rsid w:val="00132422"/>
    <w:rsid w:val="00132927"/>
    <w:rsid w:val="00133D5A"/>
    <w:rsid w:val="001354AF"/>
    <w:rsid w:val="00136B98"/>
    <w:rsid w:val="001378E2"/>
    <w:rsid w:val="00140BA7"/>
    <w:rsid w:val="00140D1D"/>
    <w:rsid w:val="001428D7"/>
    <w:rsid w:val="00142C5C"/>
    <w:rsid w:val="001437A8"/>
    <w:rsid w:val="0014386E"/>
    <w:rsid w:val="00143D93"/>
    <w:rsid w:val="00144184"/>
    <w:rsid w:val="00144B94"/>
    <w:rsid w:val="0014529A"/>
    <w:rsid w:val="00145665"/>
    <w:rsid w:val="001459E3"/>
    <w:rsid w:val="00146F87"/>
    <w:rsid w:val="00147C7A"/>
    <w:rsid w:val="001503AB"/>
    <w:rsid w:val="001509C0"/>
    <w:rsid w:val="00150F0F"/>
    <w:rsid w:val="00151524"/>
    <w:rsid w:val="00151BCB"/>
    <w:rsid w:val="00152ECC"/>
    <w:rsid w:val="001537BC"/>
    <w:rsid w:val="00153D57"/>
    <w:rsid w:val="00154056"/>
    <w:rsid w:val="001545AE"/>
    <w:rsid w:val="001548E6"/>
    <w:rsid w:val="00154C2D"/>
    <w:rsid w:val="0015539C"/>
    <w:rsid w:val="00155E6C"/>
    <w:rsid w:val="001562A8"/>
    <w:rsid w:val="001563D1"/>
    <w:rsid w:val="00156A69"/>
    <w:rsid w:val="00156C0C"/>
    <w:rsid w:val="0015703F"/>
    <w:rsid w:val="001576B4"/>
    <w:rsid w:val="001600FC"/>
    <w:rsid w:val="00161336"/>
    <w:rsid w:val="00162457"/>
    <w:rsid w:val="00162941"/>
    <w:rsid w:val="00162DD1"/>
    <w:rsid w:val="00163F66"/>
    <w:rsid w:val="00164618"/>
    <w:rsid w:val="00164C9D"/>
    <w:rsid w:val="00164DED"/>
    <w:rsid w:val="00164EBA"/>
    <w:rsid w:val="00165396"/>
    <w:rsid w:val="001655CA"/>
    <w:rsid w:val="0016635F"/>
    <w:rsid w:val="00167FD3"/>
    <w:rsid w:val="001705C6"/>
    <w:rsid w:val="00170C43"/>
    <w:rsid w:val="0017107E"/>
    <w:rsid w:val="00173792"/>
    <w:rsid w:val="00174520"/>
    <w:rsid w:val="00175341"/>
    <w:rsid w:val="00176056"/>
    <w:rsid w:val="00176A88"/>
    <w:rsid w:val="00176C64"/>
    <w:rsid w:val="001771EC"/>
    <w:rsid w:val="00177393"/>
    <w:rsid w:val="00177BDB"/>
    <w:rsid w:val="0018034C"/>
    <w:rsid w:val="001806D7"/>
    <w:rsid w:val="00180C8D"/>
    <w:rsid w:val="00180DA3"/>
    <w:rsid w:val="00181263"/>
    <w:rsid w:val="001822C9"/>
    <w:rsid w:val="001823E5"/>
    <w:rsid w:val="001829DB"/>
    <w:rsid w:val="00182BD6"/>
    <w:rsid w:val="0018339C"/>
    <w:rsid w:val="00183518"/>
    <w:rsid w:val="00184140"/>
    <w:rsid w:val="0018429C"/>
    <w:rsid w:val="00185128"/>
    <w:rsid w:val="00185A56"/>
    <w:rsid w:val="00185B98"/>
    <w:rsid w:val="00185D7F"/>
    <w:rsid w:val="00187516"/>
    <w:rsid w:val="001875C0"/>
    <w:rsid w:val="001875EE"/>
    <w:rsid w:val="001909EB"/>
    <w:rsid w:val="00190A47"/>
    <w:rsid w:val="00191217"/>
    <w:rsid w:val="00192AC7"/>
    <w:rsid w:val="00193105"/>
    <w:rsid w:val="001934DA"/>
    <w:rsid w:val="00193EDF"/>
    <w:rsid w:val="00193FEB"/>
    <w:rsid w:val="001945D8"/>
    <w:rsid w:val="0019490E"/>
    <w:rsid w:val="001957A6"/>
    <w:rsid w:val="0019759B"/>
    <w:rsid w:val="001A0AA8"/>
    <w:rsid w:val="001A1B69"/>
    <w:rsid w:val="001A1DD0"/>
    <w:rsid w:val="001A2041"/>
    <w:rsid w:val="001A4AB4"/>
    <w:rsid w:val="001A4E7E"/>
    <w:rsid w:val="001A5C23"/>
    <w:rsid w:val="001A5D16"/>
    <w:rsid w:val="001A5D8C"/>
    <w:rsid w:val="001A6750"/>
    <w:rsid w:val="001A71AA"/>
    <w:rsid w:val="001A74CB"/>
    <w:rsid w:val="001A7518"/>
    <w:rsid w:val="001B0200"/>
    <w:rsid w:val="001B0833"/>
    <w:rsid w:val="001B0A74"/>
    <w:rsid w:val="001B0B29"/>
    <w:rsid w:val="001B2045"/>
    <w:rsid w:val="001B2438"/>
    <w:rsid w:val="001B2833"/>
    <w:rsid w:val="001B2D22"/>
    <w:rsid w:val="001B2EAC"/>
    <w:rsid w:val="001B32E8"/>
    <w:rsid w:val="001B3792"/>
    <w:rsid w:val="001B4C75"/>
    <w:rsid w:val="001B626D"/>
    <w:rsid w:val="001C045A"/>
    <w:rsid w:val="001C06D6"/>
    <w:rsid w:val="001C0807"/>
    <w:rsid w:val="001C081C"/>
    <w:rsid w:val="001C11D4"/>
    <w:rsid w:val="001C193D"/>
    <w:rsid w:val="001C20C5"/>
    <w:rsid w:val="001C2B2C"/>
    <w:rsid w:val="001C3587"/>
    <w:rsid w:val="001C3EA3"/>
    <w:rsid w:val="001C40C5"/>
    <w:rsid w:val="001C41E7"/>
    <w:rsid w:val="001C4494"/>
    <w:rsid w:val="001C4AAC"/>
    <w:rsid w:val="001C4BB3"/>
    <w:rsid w:val="001C4C28"/>
    <w:rsid w:val="001C56FA"/>
    <w:rsid w:val="001C58DA"/>
    <w:rsid w:val="001C5999"/>
    <w:rsid w:val="001C59D5"/>
    <w:rsid w:val="001C795B"/>
    <w:rsid w:val="001C7BBA"/>
    <w:rsid w:val="001C7EEC"/>
    <w:rsid w:val="001D0EFF"/>
    <w:rsid w:val="001D121E"/>
    <w:rsid w:val="001D1F4B"/>
    <w:rsid w:val="001D256D"/>
    <w:rsid w:val="001D2E88"/>
    <w:rsid w:val="001D36B9"/>
    <w:rsid w:val="001D3DC3"/>
    <w:rsid w:val="001D57A9"/>
    <w:rsid w:val="001D6D3F"/>
    <w:rsid w:val="001E0802"/>
    <w:rsid w:val="001E1632"/>
    <w:rsid w:val="001E1A52"/>
    <w:rsid w:val="001E3136"/>
    <w:rsid w:val="001E480C"/>
    <w:rsid w:val="001E4970"/>
    <w:rsid w:val="001E53A6"/>
    <w:rsid w:val="001E57E0"/>
    <w:rsid w:val="001E595B"/>
    <w:rsid w:val="001E5CF6"/>
    <w:rsid w:val="001E6F25"/>
    <w:rsid w:val="001E7003"/>
    <w:rsid w:val="001E74C4"/>
    <w:rsid w:val="001E7D55"/>
    <w:rsid w:val="001F0D77"/>
    <w:rsid w:val="001F101A"/>
    <w:rsid w:val="001F3258"/>
    <w:rsid w:val="001F3592"/>
    <w:rsid w:val="001F3F68"/>
    <w:rsid w:val="001F66BC"/>
    <w:rsid w:val="001F73EC"/>
    <w:rsid w:val="001F742B"/>
    <w:rsid w:val="001F7AEF"/>
    <w:rsid w:val="00200A3B"/>
    <w:rsid w:val="00201969"/>
    <w:rsid w:val="00201B85"/>
    <w:rsid w:val="0020206F"/>
    <w:rsid w:val="00202260"/>
    <w:rsid w:val="00202465"/>
    <w:rsid w:val="00202974"/>
    <w:rsid w:val="00202D8A"/>
    <w:rsid w:val="00203125"/>
    <w:rsid w:val="002034BD"/>
    <w:rsid w:val="00204265"/>
    <w:rsid w:val="00204591"/>
    <w:rsid w:val="002045E0"/>
    <w:rsid w:val="00204830"/>
    <w:rsid w:val="00204A0B"/>
    <w:rsid w:val="00204BD5"/>
    <w:rsid w:val="00204E7E"/>
    <w:rsid w:val="00205102"/>
    <w:rsid w:val="00206958"/>
    <w:rsid w:val="00206F97"/>
    <w:rsid w:val="00210010"/>
    <w:rsid w:val="00210F59"/>
    <w:rsid w:val="002113BC"/>
    <w:rsid w:val="00211493"/>
    <w:rsid w:val="002125D0"/>
    <w:rsid w:val="00214CE5"/>
    <w:rsid w:val="00216120"/>
    <w:rsid w:val="00216612"/>
    <w:rsid w:val="002174AB"/>
    <w:rsid w:val="002204B5"/>
    <w:rsid w:val="00220778"/>
    <w:rsid w:val="00221ADA"/>
    <w:rsid w:val="00221EB6"/>
    <w:rsid w:val="002227C9"/>
    <w:rsid w:val="00222A0D"/>
    <w:rsid w:val="00223B00"/>
    <w:rsid w:val="00223EB2"/>
    <w:rsid w:val="00224D42"/>
    <w:rsid w:val="002250A4"/>
    <w:rsid w:val="00225A76"/>
    <w:rsid w:val="002262FD"/>
    <w:rsid w:val="0022676D"/>
    <w:rsid w:val="00227C1C"/>
    <w:rsid w:val="00227E20"/>
    <w:rsid w:val="00227FE3"/>
    <w:rsid w:val="00230388"/>
    <w:rsid w:val="00230393"/>
    <w:rsid w:val="00231023"/>
    <w:rsid w:val="002316E2"/>
    <w:rsid w:val="00232201"/>
    <w:rsid w:val="00234F6E"/>
    <w:rsid w:val="0023520E"/>
    <w:rsid w:val="00236122"/>
    <w:rsid w:val="0023669D"/>
    <w:rsid w:val="00236B3A"/>
    <w:rsid w:val="00236C9A"/>
    <w:rsid w:val="00236D55"/>
    <w:rsid w:val="002377E9"/>
    <w:rsid w:val="0023780A"/>
    <w:rsid w:val="00237942"/>
    <w:rsid w:val="00237AD0"/>
    <w:rsid w:val="00237E77"/>
    <w:rsid w:val="00237E83"/>
    <w:rsid w:val="00240EF6"/>
    <w:rsid w:val="00241D8F"/>
    <w:rsid w:val="0024324C"/>
    <w:rsid w:val="0024393C"/>
    <w:rsid w:val="00245015"/>
    <w:rsid w:val="0024566D"/>
    <w:rsid w:val="002479E0"/>
    <w:rsid w:val="00247FE9"/>
    <w:rsid w:val="00250021"/>
    <w:rsid w:val="00250376"/>
    <w:rsid w:val="00250759"/>
    <w:rsid w:val="0025087C"/>
    <w:rsid w:val="00250946"/>
    <w:rsid w:val="00250DBF"/>
    <w:rsid w:val="00250F35"/>
    <w:rsid w:val="002517D7"/>
    <w:rsid w:val="00253ED6"/>
    <w:rsid w:val="00253F68"/>
    <w:rsid w:val="00254A1B"/>
    <w:rsid w:val="002550E0"/>
    <w:rsid w:val="00255333"/>
    <w:rsid w:val="0025536C"/>
    <w:rsid w:val="002556A2"/>
    <w:rsid w:val="00255D3B"/>
    <w:rsid w:val="00256063"/>
    <w:rsid w:val="0025629A"/>
    <w:rsid w:val="002567EC"/>
    <w:rsid w:val="00256D77"/>
    <w:rsid w:val="00257892"/>
    <w:rsid w:val="00257E26"/>
    <w:rsid w:val="002601B8"/>
    <w:rsid w:val="002619AF"/>
    <w:rsid w:val="00262784"/>
    <w:rsid w:val="00263183"/>
    <w:rsid w:val="00263603"/>
    <w:rsid w:val="00263E26"/>
    <w:rsid w:val="002642EF"/>
    <w:rsid w:val="00264EA5"/>
    <w:rsid w:val="002650AC"/>
    <w:rsid w:val="00265465"/>
    <w:rsid w:val="00266635"/>
    <w:rsid w:val="00266806"/>
    <w:rsid w:val="002674D8"/>
    <w:rsid w:val="002676F3"/>
    <w:rsid w:val="00270701"/>
    <w:rsid w:val="00270EF0"/>
    <w:rsid w:val="00271EA6"/>
    <w:rsid w:val="00271F9F"/>
    <w:rsid w:val="00273393"/>
    <w:rsid w:val="00274126"/>
    <w:rsid w:val="00274A12"/>
    <w:rsid w:val="00274A2E"/>
    <w:rsid w:val="0027673D"/>
    <w:rsid w:val="00276BDB"/>
    <w:rsid w:val="00277ADA"/>
    <w:rsid w:val="00277B19"/>
    <w:rsid w:val="002803D7"/>
    <w:rsid w:val="00281B52"/>
    <w:rsid w:val="00282432"/>
    <w:rsid w:val="00284463"/>
    <w:rsid w:val="00284B3A"/>
    <w:rsid w:val="002852EB"/>
    <w:rsid w:val="002867AE"/>
    <w:rsid w:val="0028736D"/>
    <w:rsid w:val="00287379"/>
    <w:rsid w:val="0028778A"/>
    <w:rsid w:val="002878BD"/>
    <w:rsid w:val="00287F65"/>
    <w:rsid w:val="00290060"/>
    <w:rsid w:val="00290959"/>
    <w:rsid w:val="0029128A"/>
    <w:rsid w:val="00291A97"/>
    <w:rsid w:val="0029444C"/>
    <w:rsid w:val="00294856"/>
    <w:rsid w:val="00295486"/>
    <w:rsid w:val="00296391"/>
    <w:rsid w:val="002A0AA1"/>
    <w:rsid w:val="002A126B"/>
    <w:rsid w:val="002A2E78"/>
    <w:rsid w:val="002A3C6B"/>
    <w:rsid w:val="002A4480"/>
    <w:rsid w:val="002A5DE4"/>
    <w:rsid w:val="002B044A"/>
    <w:rsid w:val="002B0B89"/>
    <w:rsid w:val="002B0C3E"/>
    <w:rsid w:val="002B1E96"/>
    <w:rsid w:val="002B2890"/>
    <w:rsid w:val="002B33CD"/>
    <w:rsid w:val="002B3524"/>
    <w:rsid w:val="002B4705"/>
    <w:rsid w:val="002B4A09"/>
    <w:rsid w:val="002B4E8D"/>
    <w:rsid w:val="002B4FD4"/>
    <w:rsid w:val="002B5657"/>
    <w:rsid w:val="002B6B94"/>
    <w:rsid w:val="002B6BF3"/>
    <w:rsid w:val="002B6FD1"/>
    <w:rsid w:val="002C0204"/>
    <w:rsid w:val="002C0214"/>
    <w:rsid w:val="002C0E1B"/>
    <w:rsid w:val="002C1645"/>
    <w:rsid w:val="002C1EDC"/>
    <w:rsid w:val="002C2108"/>
    <w:rsid w:val="002C3657"/>
    <w:rsid w:val="002C377C"/>
    <w:rsid w:val="002C3C61"/>
    <w:rsid w:val="002C489F"/>
    <w:rsid w:val="002C5E61"/>
    <w:rsid w:val="002D054E"/>
    <w:rsid w:val="002D0C1E"/>
    <w:rsid w:val="002D2F9E"/>
    <w:rsid w:val="002D3AD4"/>
    <w:rsid w:val="002D4659"/>
    <w:rsid w:val="002D4C97"/>
    <w:rsid w:val="002D4CBD"/>
    <w:rsid w:val="002D4E28"/>
    <w:rsid w:val="002D5866"/>
    <w:rsid w:val="002D59F4"/>
    <w:rsid w:val="002D629E"/>
    <w:rsid w:val="002D660F"/>
    <w:rsid w:val="002E14ED"/>
    <w:rsid w:val="002E1D1A"/>
    <w:rsid w:val="002E1D41"/>
    <w:rsid w:val="002E28BF"/>
    <w:rsid w:val="002E3A53"/>
    <w:rsid w:val="002E41A3"/>
    <w:rsid w:val="002E4ABC"/>
    <w:rsid w:val="002E5481"/>
    <w:rsid w:val="002E7E60"/>
    <w:rsid w:val="002F0C65"/>
    <w:rsid w:val="002F1161"/>
    <w:rsid w:val="002F19DC"/>
    <w:rsid w:val="002F1CF5"/>
    <w:rsid w:val="002F21EC"/>
    <w:rsid w:val="002F2344"/>
    <w:rsid w:val="002F2393"/>
    <w:rsid w:val="002F2CB5"/>
    <w:rsid w:val="002F39B6"/>
    <w:rsid w:val="002F3CBD"/>
    <w:rsid w:val="002F4F20"/>
    <w:rsid w:val="002F52C3"/>
    <w:rsid w:val="002F62B0"/>
    <w:rsid w:val="002F76C2"/>
    <w:rsid w:val="002F76DB"/>
    <w:rsid w:val="002F76E5"/>
    <w:rsid w:val="002F794E"/>
    <w:rsid w:val="002F7CCB"/>
    <w:rsid w:val="00300D2D"/>
    <w:rsid w:val="0030126A"/>
    <w:rsid w:val="00302DBD"/>
    <w:rsid w:val="00303377"/>
    <w:rsid w:val="00303BEA"/>
    <w:rsid w:val="0030481B"/>
    <w:rsid w:val="00304BA6"/>
    <w:rsid w:val="003053D4"/>
    <w:rsid w:val="003057DB"/>
    <w:rsid w:val="0030584D"/>
    <w:rsid w:val="00305D70"/>
    <w:rsid w:val="00305FB7"/>
    <w:rsid w:val="0030649A"/>
    <w:rsid w:val="00306A47"/>
    <w:rsid w:val="003074D2"/>
    <w:rsid w:val="00311375"/>
    <w:rsid w:val="0031165C"/>
    <w:rsid w:val="00312B6E"/>
    <w:rsid w:val="00313545"/>
    <w:rsid w:val="0031414B"/>
    <w:rsid w:val="0031530B"/>
    <w:rsid w:val="0031593C"/>
    <w:rsid w:val="00315A64"/>
    <w:rsid w:val="00315CE2"/>
    <w:rsid w:val="003165E7"/>
    <w:rsid w:val="00316A74"/>
    <w:rsid w:val="00317201"/>
    <w:rsid w:val="003175FD"/>
    <w:rsid w:val="0031763E"/>
    <w:rsid w:val="003215EE"/>
    <w:rsid w:val="00321954"/>
    <w:rsid w:val="00321E0D"/>
    <w:rsid w:val="0032233E"/>
    <w:rsid w:val="00323C3D"/>
    <w:rsid w:val="0032404B"/>
    <w:rsid w:val="003240AD"/>
    <w:rsid w:val="003248AB"/>
    <w:rsid w:val="0032557F"/>
    <w:rsid w:val="00325C7F"/>
    <w:rsid w:val="00325E4E"/>
    <w:rsid w:val="00326326"/>
    <w:rsid w:val="003267E2"/>
    <w:rsid w:val="003308A6"/>
    <w:rsid w:val="00330E70"/>
    <w:rsid w:val="00331ABD"/>
    <w:rsid w:val="00333B44"/>
    <w:rsid w:val="0033589E"/>
    <w:rsid w:val="00335E5B"/>
    <w:rsid w:val="0033622A"/>
    <w:rsid w:val="0033666B"/>
    <w:rsid w:val="0033763A"/>
    <w:rsid w:val="00340687"/>
    <w:rsid w:val="00340CD3"/>
    <w:rsid w:val="00341188"/>
    <w:rsid w:val="00342142"/>
    <w:rsid w:val="00342509"/>
    <w:rsid w:val="003427E8"/>
    <w:rsid w:val="0034352A"/>
    <w:rsid w:val="00343609"/>
    <w:rsid w:val="00344546"/>
    <w:rsid w:val="00344DD5"/>
    <w:rsid w:val="00344E3D"/>
    <w:rsid w:val="00344FC2"/>
    <w:rsid w:val="00345844"/>
    <w:rsid w:val="0034662B"/>
    <w:rsid w:val="003479DE"/>
    <w:rsid w:val="00347B30"/>
    <w:rsid w:val="003501C1"/>
    <w:rsid w:val="0035116B"/>
    <w:rsid w:val="00351E22"/>
    <w:rsid w:val="00352B8B"/>
    <w:rsid w:val="00352C27"/>
    <w:rsid w:val="003534D9"/>
    <w:rsid w:val="00353756"/>
    <w:rsid w:val="00354D33"/>
    <w:rsid w:val="00355219"/>
    <w:rsid w:val="00355813"/>
    <w:rsid w:val="00355FCA"/>
    <w:rsid w:val="00356002"/>
    <w:rsid w:val="00356E6C"/>
    <w:rsid w:val="00357B27"/>
    <w:rsid w:val="00357BE4"/>
    <w:rsid w:val="00360A7A"/>
    <w:rsid w:val="00360CCA"/>
    <w:rsid w:val="00363603"/>
    <w:rsid w:val="00363BFE"/>
    <w:rsid w:val="003663B8"/>
    <w:rsid w:val="0036693D"/>
    <w:rsid w:val="003674AC"/>
    <w:rsid w:val="00370867"/>
    <w:rsid w:val="0037094A"/>
    <w:rsid w:val="00371480"/>
    <w:rsid w:val="00371B7C"/>
    <w:rsid w:val="00371C2C"/>
    <w:rsid w:val="003721B0"/>
    <w:rsid w:val="00372D45"/>
    <w:rsid w:val="003732C3"/>
    <w:rsid w:val="00373940"/>
    <w:rsid w:val="003754E5"/>
    <w:rsid w:val="00376035"/>
    <w:rsid w:val="00376409"/>
    <w:rsid w:val="003772A3"/>
    <w:rsid w:val="00377ED0"/>
    <w:rsid w:val="00380985"/>
    <w:rsid w:val="00380A8E"/>
    <w:rsid w:val="0038110C"/>
    <w:rsid w:val="00381952"/>
    <w:rsid w:val="00381C42"/>
    <w:rsid w:val="00382004"/>
    <w:rsid w:val="003833E2"/>
    <w:rsid w:val="003857D6"/>
    <w:rsid w:val="00385D34"/>
    <w:rsid w:val="00385FD7"/>
    <w:rsid w:val="00386F8E"/>
    <w:rsid w:val="00387996"/>
    <w:rsid w:val="00390D11"/>
    <w:rsid w:val="00390F29"/>
    <w:rsid w:val="00391989"/>
    <w:rsid w:val="00395BE2"/>
    <w:rsid w:val="00395DCC"/>
    <w:rsid w:val="00395FE3"/>
    <w:rsid w:val="00396517"/>
    <w:rsid w:val="003967F0"/>
    <w:rsid w:val="003A0AB4"/>
    <w:rsid w:val="003A0C0B"/>
    <w:rsid w:val="003A1D16"/>
    <w:rsid w:val="003A2DD8"/>
    <w:rsid w:val="003A39FD"/>
    <w:rsid w:val="003A5399"/>
    <w:rsid w:val="003A53EA"/>
    <w:rsid w:val="003A5437"/>
    <w:rsid w:val="003A6271"/>
    <w:rsid w:val="003A75AA"/>
    <w:rsid w:val="003B0670"/>
    <w:rsid w:val="003B0747"/>
    <w:rsid w:val="003B1537"/>
    <w:rsid w:val="003B22B3"/>
    <w:rsid w:val="003B22F9"/>
    <w:rsid w:val="003B3037"/>
    <w:rsid w:val="003B346A"/>
    <w:rsid w:val="003B35C3"/>
    <w:rsid w:val="003B376E"/>
    <w:rsid w:val="003B3AA6"/>
    <w:rsid w:val="003B4470"/>
    <w:rsid w:val="003B52C9"/>
    <w:rsid w:val="003B5AB5"/>
    <w:rsid w:val="003B6752"/>
    <w:rsid w:val="003B6E1C"/>
    <w:rsid w:val="003B7ABD"/>
    <w:rsid w:val="003C0B6A"/>
    <w:rsid w:val="003C25F1"/>
    <w:rsid w:val="003C30CC"/>
    <w:rsid w:val="003C369F"/>
    <w:rsid w:val="003C3A5E"/>
    <w:rsid w:val="003C3D59"/>
    <w:rsid w:val="003C448A"/>
    <w:rsid w:val="003C45B5"/>
    <w:rsid w:val="003C4C1C"/>
    <w:rsid w:val="003C5ED5"/>
    <w:rsid w:val="003C6291"/>
    <w:rsid w:val="003C7198"/>
    <w:rsid w:val="003D0BE2"/>
    <w:rsid w:val="003D0DF3"/>
    <w:rsid w:val="003D0E88"/>
    <w:rsid w:val="003D11C1"/>
    <w:rsid w:val="003D13CF"/>
    <w:rsid w:val="003D1A95"/>
    <w:rsid w:val="003D3669"/>
    <w:rsid w:val="003D41F0"/>
    <w:rsid w:val="003D420F"/>
    <w:rsid w:val="003D448A"/>
    <w:rsid w:val="003D6DCA"/>
    <w:rsid w:val="003D727B"/>
    <w:rsid w:val="003E0338"/>
    <w:rsid w:val="003E11A9"/>
    <w:rsid w:val="003E1332"/>
    <w:rsid w:val="003E3B0D"/>
    <w:rsid w:val="003E3B69"/>
    <w:rsid w:val="003E49FE"/>
    <w:rsid w:val="003E5627"/>
    <w:rsid w:val="003E60A6"/>
    <w:rsid w:val="003E619D"/>
    <w:rsid w:val="003E6FA2"/>
    <w:rsid w:val="003E7587"/>
    <w:rsid w:val="003E7FF6"/>
    <w:rsid w:val="003F01CC"/>
    <w:rsid w:val="003F074F"/>
    <w:rsid w:val="003F11E6"/>
    <w:rsid w:val="003F249A"/>
    <w:rsid w:val="003F2A19"/>
    <w:rsid w:val="003F2FB7"/>
    <w:rsid w:val="003F3523"/>
    <w:rsid w:val="003F38D8"/>
    <w:rsid w:val="003F404E"/>
    <w:rsid w:val="003F57C6"/>
    <w:rsid w:val="003F71F0"/>
    <w:rsid w:val="00400B22"/>
    <w:rsid w:val="004020AA"/>
    <w:rsid w:val="00402439"/>
    <w:rsid w:val="0040277E"/>
    <w:rsid w:val="0040308B"/>
    <w:rsid w:val="00403AD4"/>
    <w:rsid w:val="0040474B"/>
    <w:rsid w:val="00404828"/>
    <w:rsid w:val="00407484"/>
    <w:rsid w:val="0041021A"/>
    <w:rsid w:val="0041030B"/>
    <w:rsid w:val="004103CE"/>
    <w:rsid w:val="0041114B"/>
    <w:rsid w:val="00411984"/>
    <w:rsid w:val="00411C33"/>
    <w:rsid w:val="004129C7"/>
    <w:rsid w:val="00413307"/>
    <w:rsid w:val="00413357"/>
    <w:rsid w:val="00413B5E"/>
    <w:rsid w:val="0041403B"/>
    <w:rsid w:val="00414856"/>
    <w:rsid w:val="00414B02"/>
    <w:rsid w:val="00414ED3"/>
    <w:rsid w:val="00414EE6"/>
    <w:rsid w:val="004155CA"/>
    <w:rsid w:val="00424391"/>
    <w:rsid w:val="00424D1C"/>
    <w:rsid w:val="00425144"/>
    <w:rsid w:val="0042533D"/>
    <w:rsid w:val="004253F0"/>
    <w:rsid w:val="00427201"/>
    <w:rsid w:val="00427454"/>
    <w:rsid w:val="00427C8E"/>
    <w:rsid w:val="00427FB3"/>
    <w:rsid w:val="00430821"/>
    <w:rsid w:val="00431925"/>
    <w:rsid w:val="00432DD8"/>
    <w:rsid w:val="00433D0A"/>
    <w:rsid w:val="0043657E"/>
    <w:rsid w:val="004366BF"/>
    <w:rsid w:val="0043794B"/>
    <w:rsid w:val="00440418"/>
    <w:rsid w:val="00440B2C"/>
    <w:rsid w:val="00440BB2"/>
    <w:rsid w:val="00441296"/>
    <w:rsid w:val="004414D9"/>
    <w:rsid w:val="0044309C"/>
    <w:rsid w:val="0044584B"/>
    <w:rsid w:val="00445A85"/>
    <w:rsid w:val="00445E96"/>
    <w:rsid w:val="0044699E"/>
    <w:rsid w:val="00447C21"/>
    <w:rsid w:val="00450E47"/>
    <w:rsid w:val="0045165F"/>
    <w:rsid w:val="00451E45"/>
    <w:rsid w:val="0045226E"/>
    <w:rsid w:val="00452680"/>
    <w:rsid w:val="004527B4"/>
    <w:rsid w:val="0045349F"/>
    <w:rsid w:val="00453B43"/>
    <w:rsid w:val="00454147"/>
    <w:rsid w:val="00454E20"/>
    <w:rsid w:val="00455989"/>
    <w:rsid w:val="00455C6D"/>
    <w:rsid w:val="00455E4D"/>
    <w:rsid w:val="00455EF4"/>
    <w:rsid w:val="00456EE8"/>
    <w:rsid w:val="0045741E"/>
    <w:rsid w:val="00461044"/>
    <w:rsid w:val="004627C1"/>
    <w:rsid w:val="00462E67"/>
    <w:rsid w:val="004633E6"/>
    <w:rsid w:val="00464320"/>
    <w:rsid w:val="0046601A"/>
    <w:rsid w:val="0046702F"/>
    <w:rsid w:val="00467425"/>
    <w:rsid w:val="00470C64"/>
    <w:rsid w:val="0047227B"/>
    <w:rsid w:val="00472A4C"/>
    <w:rsid w:val="00473014"/>
    <w:rsid w:val="004730FB"/>
    <w:rsid w:val="00473508"/>
    <w:rsid w:val="004747D4"/>
    <w:rsid w:val="0047637F"/>
    <w:rsid w:val="00476708"/>
    <w:rsid w:val="00477BA6"/>
    <w:rsid w:val="00480720"/>
    <w:rsid w:val="00481282"/>
    <w:rsid w:val="00481756"/>
    <w:rsid w:val="00482BE3"/>
    <w:rsid w:val="0048320E"/>
    <w:rsid w:val="0048348A"/>
    <w:rsid w:val="004835B3"/>
    <w:rsid w:val="00484A86"/>
    <w:rsid w:val="004853F9"/>
    <w:rsid w:val="004861FC"/>
    <w:rsid w:val="00486BCC"/>
    <w:rsid w:val="00486EE4"/>
    <w:rsid w:val="004873E3"/>
    <w:rsid w:val="00490531"/>
    <w:rsid w:val="00490716"/>
    <w:rsid w:val="00490A38"/>
    <w:rsid w:val="00491AD6"/>
    <w:rsid w:val="00491CE8"/>
    <w:rsid w:val="004926A5"/>
    <w:rsid w:val="00492865"/>
    <w:rsid w:val="0049434D"/>
    <w:rsid w:val="0049489E"/>
    <w:rsid w:val="00494B50"/>
    <w:rsid w:val="00494C83"/>
    <w:rsid w:val="004958D0"/>
    <w:rsid w:val="00496365"/>
    <w:rsid w:val="004965FD"/>
    <w:rsid w:val="004A0CFB"/>
    <w:rsid w:val="004A12A9"/>
    <w:rsid w:val="004A2716"/>
    <w:rsid w:val="004A2AD4"/>
    <w:rsid w:val="004A31C4"/>
    <w:rsid w:val="004A35B6"/>
    <w:rsid w:val="004A369F"/>
    <w:rsid w:val="004A377C"/>
    <w:rsid w:val="004A4537"/>
    <w:rsid w:val="004A459E"/>
    <w:rsid w:val="004A4BB2"/>
    <w:rsid w:val="004A5957"/>
    <w:rsid w:val="004A5DA8"/>
    <w:rsid w:val="004A62B2"/>
    <w:rsid w:val="004A76C4"/>
    <w:rsid w:val="004A7E36"/>
    <w:rsid w:val="004B1D6A"/>
    <w:rsid w:val="004B22C4"/>
    <w:rsid w:val="004B23E8"/>
    <w:rsid w:val="004B2655"/>
    <w:rsid w:val="004B3C83"/>
    <w:rsid w:val="004B421B"/>
    <w:rsid w:val="004B4954"/>
    <w:rsid w:val="004B499F"/>
    <w:rsid w:val="004B5F07"/>
    <w:rsid w:val="004B6773"/>
    <w:rsid w:val="004B7CC0"/>
    <w:rsid w:val="004C0D30"/>
    <w:rsid w:val="004C198A"/>
    <w:rsid w:val="004C2366"/>
    <w:rsid w:val="004C2AC7"/>
    <w:rsid w:val="004C34B5"/>
    <w:rsid w:val="004C3EF5"/>
    <w:rsid w:val="004C5829"/>
    <w:rsid w:val="004C611E"/>
    <w:rsid w:val="004C6237"/>
    <w:rsid w:val="004C754F"/>
    <w:rsid w:val="004D0239"/>
    <w:rsid w:val="004D10A5"/>
    <w:rsid w:val="004D112C"/>
    <w:rsid w:val="004D1229"/>
    <w:rsid w:val="004D262B"/>
    <w:rsid w:val="004D2ABF"/>
    <w:rsid w:val="004D3846"/>
    <w:rsid w:val="004D3AB0"/>
    <w:rsid w:val="004D4D31"/>
    <w:rsid w:val="004D5166"/>
    <w:rsid w:val="004D663C"/>
    <w:rsid w:val="004D6A4F"/>
    <w:rsid w:val="004D7520"/>
    <w:rsid w:val="004D778C"/>
    <w:rsid w:val="004D7E30"/>
    <w:rsid w:val="004E0373"/>
    <w:rsid w:val="004E263E"/>
    <w:rsid w:val="004E2FF1"/>
    <w:rsid w:val="004E3508"/>
    <w:rsid w:val="004E3D32"/>
    <w:rsid w:val="004E5CD2"/>
    <w:rsid w:val="004E6186"/>
    <w:rsid w:val="004E657A"/>
    <w:rsid w:val="004E695B"/>
    <w:rsid w:val="004E6EE1"/>
    <w:rsid w:val="004E7DB4"/>
    <w:rsid w:val="004F0291"/>
    <w:rsid w:val="004F0717"/>
    <w:rsid w:val="004F0CEB"/>
    <w:rsid w:val="004F1055"/>
    <w:rsid w:val="004F11BC"/>
    <w:rsid w:val="004F4A38"/>
    <w:rsid w:val="004F506B"/>
    <w:rsid w:val="004F550F"/>
    <w:rsid w:val="004F55DA"/>
    <w:rsid w:val="004F5DE9"/>
    <w:rsid w:val="004F6503"/>
    <w:rsid w:val="004F744E"/>
    <w:rsid w:val="00500A87"/>
    <w:rsid w:val="00500AF9"/>
    <w:rsid w:val="00501618"/>
    <w:rsid w:val="005018B2"/>
    <w:rsid w:val="00501B0F"/>
    <w:rsid w:val="005021F6"/>
    <w:rsid w:val="005025E2"/>
    <w:rsid w:val="0050567E"/>
    <w:rsid w:val="0050625C"/>
    <w:rsid w:val="00506523"/>
    <w:rsid w:val="0050783F"/>
    <w:rsid w:val="00507B1A"/>
    <w:rsid w:val="00512431"/>
    <w:rsid w:val="005127B9"/>
    <w:rsid w:val="00514FE5"/>
    <w:rsid w:val="00515AF0"/>
    <w:rsid w:val="00515B79"/>
    <w:rsid w:val="00515E7C"/>
    <w:rsid w:val="005167D1"/>
    <w:rsid w:val="00517DE9"/>
    <w:rsid w:val="00517EDD"/>
    <w:rsid w:val="00517F52"/>
    <w:rsid w:val="0052007E"/>
    <w:rsid w:val="005213B7"/>
    <w:rsid w:val="00521A29"/>
    <w:rsid w:val="00521DB9"/>
    <w:rsid w:val="00522048"/>
    <w:rsid w:val="00523159"/>
    <w:rsid w:val="0052354A"/>
    <w:rsid w:val="0052391D"/>
    <w:rsid w:val="00524340"/>
    <w:rsid w:val="005245AB"/>
    <w:rsid w:val="0052494C"/>
    <w:rsid w:val="005259B5"/>
    <w:rsid w:val="00526045"/>
    <w:rsid w:val="00530BFA"/>
    <w:rsid w:val="00530D14"/>
    <w:rsid w:val="005326F7"/>
    <w:rsid w:val="005331C8"/>
    <w:rsid w:val="00533B0C"/>
    <w:rsid w:val="00534591"/>
    <w:rsid w:val="00535F49"/>
    <w:rsid w:val="00536DA4"/>
    <w:rsid w:val="00537738"/>
    <w:rsid w:val="005401C2"/>
    <w:rsid w:val="00541AA8"/>
    <w:rsid w:val="005422BB"/>
    <w:rsid w:val="005424E8"/>
    <w:rsid w:val="00542849"/>
    <w:rsid w:val="00543239"/>
    <w:rsid w:val="00543F4C"/>
    <w:rsid w:val="0054417D"/>
    <w:rsid w:val="00545846"/>
    <w:rsid w:val="00545BA9"/>
    <w:rsid w:val="00545F50"/>
    <w:rsid w:val="00546207"/>
    <w:rsid w:val="00546B8C"/>
    <w:rsid w:val="00547212"/>
    <w:rsid w:val="005502E8"/>
    <w:rsid w:val="00551338"/>
    <w:rsid w:val="00555A3C"/>
    <w:rsid w:val="00557A94"/>
    <w:rsid w:val="005629A0"/>
    <w:rsid w:val="005645CF"/>
    <w:rsid w:val="005647B5"/>
    <w:rsid w:val="0057140C"/>
    <w:rsid w:val="005720DD"/>
    <w:rsid w:val="00572F2D"/>
    <w:rsid w:val="00573306"/>
    <w:rsid w:val="00573B54"/>
    <w:rsid w:val="00573FDC"/>
    <w:rsid w:val="005746AC"/>
    <w:rsid w:val="005758FA"/>
    <w:rsid w:val="00575D8D"/>
    <w:rsid w:val="00576344"/>
    <w:rsid w:val="005765D1"/>
    <w:rsid w:val="0057664E"/>
    <w:rsid w:val="005772CF"/>
    <w:rsid w:val="00577C48"/>
    <w:rsid w:val="00580944"/>
    <w:rsid w:val="00580B9F"/>
    <w:rsid w:val="00580BEB"/>
    <w:rsid w:val="00580CD2"/>
    <w:rsid w:val="00581B78"/>
    <w:rsid w:val="005826B6"/>
    <w:rsid w:val="005832BF"/>
    <w:rsid w:val="0058359E"/>
    <w:rsid w:val="00584020"/>
    <w:rsid w:val="00584234"/>
    <w:rsid w:val="0058449C"/>
    <w:rsid w:val="005854FB"/>
    <w:rsid w:val="005919FE"/>
    <w:rsid w:val="0059200B"/>
    <w:rsid w:val="005928EE"/>
    <w:rsid w:val="00593F03"/>
    <w:rsid w:val="0059405B"/>
    <w:rsid w:val="005947AF"/>
    <w:rsid w:val="00595924"/>
    <w:rsid w:val="00595F0D"/>
    <w:rsid w:val="00596496"/>
    <w:rsid w:val="00597DE8"/>
    <w:rsid w:val="005A1BCF"/>
    <w:rsid w:val="005A2361"/>
    <w:rsid w:val="005A39D4"/>
    <w:rsid w:val="005A61A7"/>
    <w:rsid w:val="005A6E59"/>
    <w:rsid w:val="005B067C"/>
    <w:rsid w:val="005B20B7"/>
    <w:rsid w:val="005B29D8"/>
    <w:rsid w:val="005B2ADD"/>
    <w:rsid w:val="005B3017"/>
    <w:rsid w:val="005B3440"/>
    <w:rsid w:val="005B3902"/>
    <w:rsid w:val="005B44E2"/>
    <w:rsid w:val="005B63D3"/>
    <w:rsid w:val="005B7A9D"/>
    <w:rsid w:val="005C071A"/>
    <w:rsid w:val="005C1EEE"/>
    <w:rsid w:val="005C230F"/>
    <w:rsid w:val="005C6B5E"/>
    <w:rsid w:val="005C7548"/>
    <w:rsid w:val="005C7747"/>
    <w:rsid w:val="005D03D1"/>
    <w:rsid w:val="005D09E0"/>
    <w:rsid w:val="005D0EE6"/>
    <w:rsid w:val="005D2DA9"/>
    <w:rsid w:val="005D2FE1"/>
    <w:rsid w:val="005D3016"/>
    <w:rsid w:val="005D32F0"/>
    <w:rsid w:val="005D429F"/>
    <w:rsid w:val="005D6681"/>
    <w:rsid w:val="005D745F"/>
    <w:rsid w:val="005E0B44"/>
    <w:rsid w:val="005E0FE0"/>
    <w:rsid w:val="005E13DB"/>
    <w:rsid w:val="005E3368"/>
    <w:rsid w:val="005E4C28"/>
    <w:rsid w:val="005E4E8A"/>
    <w:rsid w:val="005F04F3"/>
    <w:rsid w:val="005F05AD"/>
    <w:rsid w:val="005F0AE3"/>
    <w:rsid w:val="005F1148"/>
    <w:rsid w:val="005F1351"/>
    <w:rsid w:val="005F1362"/>
    <w:rsid w:val="005F4B17"/>
    <w:rsid w:val="005F65BC"/>
    <w:rsid w:val="005F6BC7"/>
    <w:rsid w:val="005F71ED"/>
    <w:rsid w:val="005F7F2A"/>
    <w:rsid w:val="0060089C"/>
    <w:rsid w:val="0060221F"/>
    <w:rsid w:val="006054B0"/>
    <w:rsid w:val="006056A2"/>
    <w:rsid w:val="006059ED"/>
    <w:rsid w:val="0060660E"/>
    <w:rsid w:val="00606EE9"/>
    <w:rsid w:val="00606F29"/>
    <w:rsid w:val="0060775C"/>
    <w:rsid w:val="00610583"/>
    <w:rsid w:val="00611889"/>
    <w:rsid w:val="00611A93"/>
    <w:rsid w:val="00611AE8"/>
    <w:rsid w:val="00611FA2"/>
    <w:rsid w:val="006151A8"/>
    <w:rsid w:val="00616BBE"/>
    <w:rsid w:val="00617319"/>
    <w:rsid w:val="00617437"/>
    <w:rsid w:val="0062094A"/>
    <w:rsid w:val="00622C04"/>
    <w:rsid w:val="00623153"/>
    <w:rsid w:val="006241D7"/>
    <w:rsid w:val="00624D5A"/>
    <w:rsid w:val="00624D80"/>
    <w:rsid w:val="00625796"/>
    <w:rsid w:val="0062619E"/>
    <w:rsid w:val="006273B1"/>
    <w:rsid w:val="006312A8"/>
    <w:rsid w:val="00631921"/>
    <w:rsid w:val="0063230B"/>
    <w:rsid w:val="006333B0"/>
    <w:rsid w:val="00633850"/>
    <w:rsid w:val="00634C49"/>
    <w:rsid w:val="00634EBF"/>
    <w:rsid w:val="00635BCF"/>
    <w:rsid w:val="0063680E"/>
    <w:rsid w:val="006368E6"/>
    <w:rsid w:val="006401BF"/>
    <w:rsid w:val="006402CF"/>
    <w:rsid w:val="006407DF"/>
    <w:rsid w:val="00640E7E"/>
    <w:rsid w:val="006414BD"/>
    <w:rsid w:val="00641E2A"/>
    <w:rsid w:val="006432A5"/>
    <w:rsid w:val="0064359E"/>
    <w:rsid w:val="0064443C"/>
    <w:rsid w:val="006447C8"/>
    <w:rsid w:val="006460E6"/>
    <w:rsid w:val="0065054F"/>
    <w:rsid w:val="0065055E"/>
    <w:rsid w:val="0065137A"/>
    <w:rsid w:val="00651CAF"/>
    <w:rsid w:val="00652388"/>
    <w:rsid w:val="00652FD1"/>
    <w:rsid w:val="00653711"/>
    <w:rsid w:val="00653BFA"/>
    <w:rsid w:val="00654729"/>
    <w:rsid w:val="006548A8"/>
    <w:rsid w:val="006551DF"/>
    <w:rsid w:val="00655D76"/>
    <w:rsid w:val="006569B0"/>
    <w:rsid w:val="0066123B"/>
    <w:rsid w:val="00661799"/>
    <w:rsid w:val="00662B92"/>
    <w:rsid w:val="006636B5"/>
    <w:rsid w:val="00663ADE"/>
    <w:rsid w:val="00664857"/>
    <w:rsid w:val="00665167"/>
    <w:rsid w:val="00666186"/>
    <w:rsid w:val="00666CF8"/>
    <w:rsid w:val="00667234"/>
    <w:rsid w:val="00667A96"/>
    <w:rsid w:val="00667D13"/>
    <w:rsid w:val="00671997"/>
    <w:rsid w:val="00671EE2"/>
    <w:rsid w:val="0067370B"/>
    <w:rsid w:val="00673EC2"/>
    <w:rsid w:val="0067454A"/>
    <w:rsid w:val="006746F5"/>
    <w:rsid w:val="006771FE"/>
    <w:rsid w:val="00681DDE"/>
    <w:rsid w:val="00682D8B"/>
    <w:rsid w:val="00684A29"/>
    <w:rsid w:val="00685E21"/>
    <w:rsid w:val="00686169"/>
    <w:rsid w:val="006878A4"/>
    <w:rsid w:val="00687960"/>
    <w:rsid w:val="00691279"/>
    <w:rsid w:val="006913B3"/>
    <w:rsid w:val="006916C5"/>
    <w:rsid w:val="00691CA1"/>
    <w:rsid w:val="0069225B"/>
    <w:rsid w:val="00693430"/>
    <w:rsid w:val="00695E5A"/>
    <w:rsid w:val="00696580"/>
    <w:rsid w:val="0069699D"/>
    <w:rsid w:val="006971B6"/>
    <w:rsid w:val="006A04DD"/>
    <w:rsid w:val="006A10BD"/>
    <w:rsid w:val="006A2387"/>
    <w:rsid w:val="006A2980"/>
    <w:rsid w:val="006A2A42"/>
    <w:rsid w:val="006A3488"/>
    <w:rsid w:val="006A4AB7"/>
    <w:rsid w:val="006A504B"/>
    <w:rsid w:val="006A5408"/>
    <w:rsid w:val="006A57C6"/>
    <w:rsid w:val="006A5B93"/>
    <w:rsid w:val="006A632E"/>
    <w:rsid w:val="006A65F0"/>
    <w:rsid w:val="006A7B19"/>
    <w:rsid w:val="006A7D31"/>
    <w:rsid w:val="006B043B"/>
    <w:rsid w:val="006B0524"/>
    <w:rsid w:val="006B2665"/>
    <w:rsid w:val="006B28C2"/>
    <w:rsid w:val="006B3957"/>
    <w:rsid w:val="006B4970"/>
    <w:rsid w:val="006B503A"/>
    <w:rsid w:val="006B5894"/>
    <w:rsid w:val="006B5D1D"/>
    <w:rsid w:val="006B798A"/>
    <w:rsid w:val="006C00B8"/>
    <w:rsid w:val="006C027E"/>
    <w:rsid w:val="006C0CA1"/>
    <w:rsid w:val="006C0D45"/>
    <w:rsid w:val="006C0E62"/>
    <w:rsid w:val="006C0F76"/>
    <w:rsid w:val="006C1C14"/>
    <w:rsid w:val="006C209E"/>
    <w:rsid w:val="006C2F75"/>
    <w:rsid w:val="006C33E0"/>
    <w:rsid w:val="006C44E4"/>
    <w:rsid w:val="006C4FED"/>
    <w:rsid w:val="006C5526"/>
    <w:rsid w:val="006C5AD7"/>
    <w:rsid w:val="006C6758"/>
    <w:rsid w:val="006C7AF1"/>
    <w:rsid w:val="006D0BFF"/>
    <w:rsid w:val="006D0C0E"/>
    <w:rsid w:val="006D36BA"/>
    <w:rsid w:val="006D51E2"/>
    <w:rsid w:val="006D5541"/>
    <w:rsid w:val="006D7985"/>
    <w:rsid w:val="006E0B24"/>
    <w:rsid w:val="006E0DBA"/>
    <w:rsid w:val="006E0FA5"/>
    <w:rsid w:val="006E1048"/>
    <w:rsid w:val="006E19A0"/>
    <w:rsid w:val="006E2B97"/>
    <w:rsid w:val="006E3808"/>
    <w:rsid w:val="006E39C5"/>
    <w:rsid w:val="006E3A63"/>
    <w:rsid w:val="006E4C36"/>
    <w:rsid w:val="006E4D92"/>
    <w:rsid w:val="006E5168"/>
    <w:rsid w:val="006E58F8"/>
    <w:rsid w:val="006E5C0F"/>
    <w:rsid w:val="006E6396"/>
    <w:rsid w:val="006E69CB"/>
    <w:rsid w:val="006E71FF"/>
    <w:rsid w:val="006E7920"/>
    <w:rsid w:val="006E79DC"/>
    <w:rsid w:val="006F029D"/>
    <w:rsid w:val="006F0E22"/>
    <w:rsid w:val="006F161C"/>
    <w:rsid w:val="006F1E9E"/>
    <w:rsid w:val="006F264A"/>
    <w:rsid w:val="006F2BEC"/>
    <w:rsid w:val="006F2D3B"/>
    <w:rsid w:val="006F3573"/>
    <w:rsid w:val="006F394E"/>
    <w:rsid w:val="006F4208"/>
    <w:rsid w:val="006F7119"/>
    <w:rsid w:val="007012D7"/>
    <w:rsid w:val="00701A24"/>
    <w:rsid w:val="0070280E"/>
    <w:rsid w:val="00702FC6"/>
    <w:rsid w:val="0070308D"/>
    <w:rsid w:val="0070328F"/>
    <w:rsid w:val="007032D4"/>
    <w:rsid w:val="0070410F"/>
    <w:rsid w:val="00704BC4"/>
    <w:rsid w:val="00705480"/>
    <w:rsid w:val="00705519"/>
    <w:rsid w:val="00705700"/>
    <w:rsid w:val="00706BD5"/>
    <w:rsid w:val="00706BF7"/>
    <w:rsid w:val="00707AF1"/>
    <w:rsid w:val="007105BF"/>
    <w:rsid w:val="007105EC"/>
    <w:rsid w:val="00710B21"/>
    <w:rsid w:val="007118D2"/>
    <w:rsid w:val="00711F73"/>
    <w:rsid w:val="00712210"/>
    <w:rsid w:val="007129A2"/>
    <w:rsid w:val="0071393B"/>
    <w:rsid w:val="00714AB9"/>
    <w:rsid w:val="00715316"/>
    <w:rsid w:val="00715D01"/>
    <w:rsid w:val="007162BE"/>
    <w:rsid w:val="007162FE"/>
    <w:rsid w:val="00716FCA"/>
    <w:rsid w:val="007173F4"/>
    <w:rsid w:val="007219A1"/>
    <w:rsid w:val="00721ADE"/>
    <w:rsid w:val="00721D1D"/>
    <w:rsid w:val="00722738"/>
    <w:rsid w:val="00723097"/>
    <w:rsid w:val="007233C3"/>
    <w:rsid w:val="00723658"/>
    <w:rsid w:val="00724707"/>
    <w:rsid w:val="0072485F"/>
    <w:rsid w:val="00724E4F"/>
    <w:rsid w:val="0072533A"/>
    <w:rsid w:val="007254C0"/>
    <w:rsid w:val="007260BE"/>
    <w:rsid w:val="0072613B"/>
    <w:rsid w:val="007263BB"/>
    <w:rsid w:val="00726719"/>
    <w:rsid w:val="007267AA"/>
    <w:rsid w:val="007267B3"/>
    <w:rsid w:val="00726D8B"/>
    <w:rsid w:val="007278AB"/>
    <w:rsid w:val="00730232"/>
    <w:rsid w:val="00731548"/>
    <w:rsid w:val="00731A6E"/>
    <w:rsid w:val="00732716"/>
    <w:rsid w:val="00732B8A"/>
    <w:rsid w:val="0073471D"/>
    <w:rsid w:val="00734B48"/>
    <w:rsid w:val="00734B77"/>
    <w:rsid w:val="007354E7"/>
    <w:rsid w:val="0073649E"/>
    <w:rsid w:val="00736E56"/>
    <w:rsid w:val="00737388"/>
    <w:rsid w:val="007376E9"/>
    <w:rsid w:val="007377A5"/>
    <w:rsid w:val="00740AD1"/>
    <w:rsid w:val="00741B63"/>
    <w:rsid w:val="00742BE4"/>
    <w:rsid w:val="0074311B"/>
    <w:rsid w:val="00744071"/>
    <w:rsid w:val="0074411B"/>
    <w:rsid w:val="00744880"/>
    <w:rsid w:val="00744AF7"/>
    <w:rsid w:val="00744B84"/>
    <w:rsid w:val="00745920"/>
    <w:rsid w:val="00745AD1"/>
    <w:rsid w:val="00746515"/>
    <w:rsid w:val="00747377"/>
    <w:rsid w:val="00747630"/>
    <w:rsid w:val="00747800"/>
    <w:rsid w:val="00750A71"/>
    <w:rsid w:val="00750E8E"/>
    <w:rsid w:val="007513E6"/>
    <w:rsid w:val="007520BB"/>
    <w:rsid w:val="00753117"/>
    <w:rsid w:val="00753BE0"/>
    <w:rsid w:val="00753D9D"/>
    <w:rsid w:val="00754794"/>
    <w:rsid w:val="00754C6C"/>
    <w:rsid w:val="0075501A"/>
    <w:rsid w:val="007553D2"/>
    <w:rsid w:val="00755F80"/>
    <w:rsid w:val="00755F92"/>
    <w:rsid w:val="00756310"/>
    <w:rsid w:val="007568D1"/>
    <w:rsid w:val="00756AC6"/>
    <w:rsid w:val="00756EE0"/>
    <w:rsid w:val="007573FE"/>
    <w:rsid w:val="00757FED"/>
    <w:rsid w:val="00760B2C"/>
    <w:rsid w:val="00761891"/>
    <w:rsid w:val="00762795"/>
    <w:rsid w:val="007637D3"/>
    <w:rsid w:val="00764A2B"/>
    <w:rsid w:val="00764F6D"/>
    <w:rsid w:val="00765131"/>
    <w:rsid w:val="00765A72"/>
    <w:rsid w:val="00765F0B"/>
    <w:rsid w:val="007663B2"/>
    <w:rsid w:val="007664E6"/>
    <w:rsid w:val="0076657E"/>
    <w:rsid w:val="007673F3"/>
    <w:rsid w:val="00767D2A"/>
    <w:rsid w:val="00770477"/>
    <w:rsid w:val="00770B49"/>
    <w:rsid w:val="00771137"/>
    <w:rsid w:val="007720E2"/>
    <w:rsid w:val="007727E7"/>
    <w:rsid w:val="0077310D"/>
    <w:rsid w:val="00775148"/>
    <w:rsid w:val="007753FD"/>
    <w:rsid w:val="00775571"/>
    <w:rsid w:val="00776067"/>
    <w:rsid w:val="00776469"/>
    <w:rsid w:val="0077664B"/>
    <w:rsid w:val="00776C09"/>
    <w:rsid w:val="00780995"/>
    <w:rsid w:val="00780F74"/>
    <w:rsid w:val="007817DE"/>
    <w:rsid w:val="00781A22"/>
    <w:rsid w:val="00781CB8"/>
    <w:rsid w:val="007824C2"/>
    <w:rsid w:val="007827D5"/>
    <w:rsid w:val="0078484E"/>
    <w:rsid w:val="007852E2"/>
    <w:rsid w:val="007853FF"/>
    <w:rsid w:val="007874C3"/>
    <w:rsid w:val="007875BA"/>
    <w:rsid w:val="00790745"/>
    <w:rsid w:val="00790894"/>
    <w:rsid w:val="007919DE"/>
    <w:rsid w:val="00791D08"/>
    <w:rsid w:val="00791E4E"/>
    <w:rsid w:val="00792455"/>
    <w:rsid w:val="007926A2"/>
    <w:rsid w:val="007938D6"/>
    <w:rsid w:val="00793C77"/>
    <w:rsid w:val="007943C5"/>
    <w:rsid w:val="00794B4F"/>
    <w:rsid w:val="00794D97"/>
    <w:rsid w:val="00794DDE"/>
    <w:rsid w:val="00795DDE"/>
    <w:rsid w:val="00795E49"/>
    <w:rsid w:val="007964F9"/>
    <w:rsid w:val="007978C8"/>
    <w:rsid w:val="007A0F1B"/>
    <w:rsid w:val="007A1035"/>
    <w:rsid w:val="007A1120"/>
    <w:rsid w:val="007A12A2"/>
    <w:rsid w:val="007A131B"/>
    <w:rsid w:val="007A1FE5"/>
    <w:rsid w:val="007A237D"/>
    <w:rsid w:val="007A4510"/>
    <w:rsid w:val="007A4D63"/>
    <w:rsid w:val="007A545B"/>
    <w:rsid w:val="007A7237"/>
    <w:rsid w:val="007A7A7A"/>
    <w:rsid w:val="007B0C83"/>
    <w:rsid w:val="007B0C9E"/>
    <w:rsid w:val="007B1657"/>
    <w:rsid w:val="007B1D8E"/>
    <w:rsid w:val="007B31F5"/>
    <w:rsid w:val="007B5107"/>
    <w:rsid w:val="007B5C1B"/>
    <w:rsid w:val="007B61B0"/>
    <w:rsid w:val="007B6902"/>
    <w:rsid w:val="007B69B3"/>
    <w:rsid w:val="007B7B12"/>
    <w:rsid w:val="007C03E8"/>
    <w:rsid w:val="007C0F3C"/>
    <w:rsid w:val="007C1201"/>
    <w:rsid w:val="007C171E"/>
    <w:rsid w:val="007C1F4D"/>
    <w:rsid w:val="007C32DF"/>
    <w:rsid w:val="007C3B97"/>
    <w:rsid w:val="007C42C3"/>
    <w:rsid w:val="007C5D74"/>
    <w:rsid w:val="007C5E64"/>
    <w:rsid w:val="007C680B"/>
    <w:rsid w:val="007C6D8C"/>
    <w:rsid w:val="007C6E28"/>
    <w:rsid w:val="007C75F3"/>
    <w:rsid w:val="007C7BFF"/>
    <w:rsid w:val="007D09AF"/>
    <w:rsid w:val="007D0A23"/>
    <w:rsid w:val="007D1B50"/>
    <w:rsid w:val="007D1F1E"/>
    <w:rsid w:val="007D20ED"/>
    <w:rsid w:val="007D36E9"/>
    <w:rsid w:val="007D3E82"/>
    <w:rsid w:val="007D3F99"/>
    <w:rsid w:val="007D4A4B"/>
    <w:rsid w:val="007D5C6C"/>
    <w:rsid w:val="007D72C9"/>
    <w:rsid w:val="007D75F5"/>
    <w:rsid w:val="007D7839"/>
    <w:rsid w:val="007E0862"/>
    <w:rsid w:val="007E1C8C"/>
    <w:rsid w:val="007E27F6"/>
    <w:rsid w:val="007E2C02"/>
    <w:rsid w:val="007E30BC"/>
    <w:rsid w:val="007E37E1"/>
    <w:rsid w:val="007E6261"/>
    <w:rsid w:val="007E628B"/>
    <w:rsid w:val="007E696F"/>
    <w:rsid w:val="007F0BB1"/>
    <w:rsid w:val="007F1797"/>
    <w:rsid w:val="007F1C86"/>
    <w:rsid w:val="007F1E0F"/>
    <w:rsid w:val="007F279F"/>
    <w:rsid w:val="007F2C91"/>
    <w:rsid w:val="007F3013"/>
    <w:rsid w:val="007F3876"/>
    <w:rsid w:val="007F3A3E"/>
    <w:rsid w:val="007F3BC4"/>
    <w:rsid w:val="007F4F6C"/>
    <w:rsid w:val="007F50D1"/>
    <w:rsid w:val="007F5AD6"/>
    <w:rsid w:val="008000DF"/>
    <w:rsid w:val="0080021C"/>
    <w:rsid w:val="008006A7"/>
    <w:rsid w:val="008010AF"/>
    <w:rsid w:val="008016EE"/>
    <w:rsid w:val="00805158"/>
    <w:rsid w:val="0080585E"/>
    <w:rsid w:val="00805E25"/>
    <w:rsid w:val="0080628A"/>
    <w:rsid w:val="00806BFB"/>
    <w:rsid w:val="00807441"/>
    <w:rsid w:val="0081010B"/>
    <w:rsid w:val="0081210B"/>
    <w:rsid w:val="00813360"/>
    <w:rsid w:val="00814B66"/>
    <w:rsid w:val="00816006"/>
    <w:rsid w:val="0081609A"/>
    <w:rsid w:val="00816110"/>
    <w:rsid w:val="00816271"/>
    <w:rsid w:val="00816C77"/>
    <w:rsid w:val="00817313"/>
    <w:rsid w:val="00817930"/>
    <w:rsid w:val="00820103"/>
    <w:rsid w:val="008209DA"/>
    <w:rsid w:val="008212DD"/>
    <w:rsid w:val="00824131"/>
    <w:rsid w:val="008247C0"/>
    <w:rsid w:val="008255B0"/>
    <w:rsid w:val="0082581B"/>
    <w:rsid w:val="00825BF7"/>
    <w:rsid w:val="00825E26"/>
    <w:rsid w:val="0082697A"/>
    <w:rsid w:val="00826AB6"/>
    <w:rsid w:val="008273C6"/>
    <w:rsid w:val="008277C6"/>
    <w:rsid w:val="00827844"/>
    <w:rsid w:val="00827BAE"/>
    <w:rsid w:val="00831707"/>
    <w:rsid w:val="00832746"/>
    <w:rsid w:val="008329F7"/>
    <w:rsid w:val="00833378"/>
    <w:rsid w:val="0083544F"/>
    <w:rsid w:val="0083575A"/>
    <w:rsid w:val="00835C67"/>
    <w:rsid w:val="00836A34"/>
    <w:rsid w:val="008374A9"/>
    <w:rsid w:val="00837F9A"/>
    <w:rsid w:val="0084144A"/>
    <w:rsid w:val="00841AFA"/>
    <w:rsid w:val="00842B70"/>
    <w:rsid w:val="00843A4E"/>
    <w:rsid w:val="00845ADF"/>
    <w:rsid w:val="00845DB7"/>
    <w:rsid w:val="00845F97"/>
    <w:rsid w:val="008504A3"/>
    <w:rsid w:val="00850680"/>
    <w:rsid w:val="00850F30"/>
    <w:rsid w:val="0085111F"/>
    <w:rsid w:val="00851E37"/>
    <w:rsid w:val="0085368D"/>
    <w:rsid w:val="00853709"/>
    <w:rsid w:val="00853788"/>
    <w:rsid w:val="00853BDD"/>
    <w:rsid w:val="0085650C"/>
    <w:rsid w:val="00856C57"/>
    <w:rsid w:val="00857161"/>
    <w:rsid w:val="008571FD"/>
    <w:rsid w:val="00857247"/>
    <w:rsid w:val="00857751"/>
    <w:rsid w:val="008600BD"/>
    <w:rsid w:val="00860352"/>
    <w:rsid w:val="00860B51"/>
    <w:rsid w:val="00861A7E"/>
    <w:rsid w:val="00862BD5"/>
    <w:rsid w:val="00862E1F"/>
    <w:rsid w:val="00862F39"/>
    <w:rsid w:val="00863441"/>
    <w:rsid w:val="00864C77"/>
    <w:rsid w:val="00865263"/>
    <w:rsid w:val="00865782"/>
    <w:rsid w:val="00865ABD"/>
    <w:rsid w:val="00865F41"/>
    <w:rsid w:val="00866C69"/>
    <w:rsid w:val="00866EEB"/>
    <w:rsid w:val="00867038"/>
    <w:rsid w:val="00870455"/>
    <w:rsid w:val="008711BE"/>
    <w:rsid w:val="00871ADA"/>
    <w:rsid w:val="00871D97"/>
    <w:rsid w:val="00871F4E"/>
    <w:rsid w:val="008727FD"/>
    <w:rsid w:val="0087299B"/>
    <w:rsid w:val="00872A92"/>
    <w:rsid w:val="00874381"/>
    <w:rsid w:val="0087489C"/>
    <w:rsid w:val="00876D83"/>
    <w:rsid w:val="00877100"/>
    <w:rsid w:val="008772DF"/>
    <w:rsid w:val="00877652"/>
    <w:rsid w:val="00880184"/>
    <w:rsid w:val="00880F5C"/>
    <w:rsid w:val="00883918"/>
    <w:rsid w:val="0088698C"/>
    <w:rsid w:val="008924AA"/>
    <w:rsid w:val="0089259E"/>
    <w:rsid w:val="00892D95"/>
    <w:rsid w:val="00892DA0"/>
    <w:rsid w:val="00892E35"/>
    <w:rsid w:val="00893504"/>
    <w:rsid w:val="008936D9"/>
    <w:rsid w:val="0089472C"/>
    <w:rsid w:val="008A060E"/>
    <w:rsid w:val="008A0F9B"/>
    <w:rsid w:val="008A134F"/>
    <w:rsid w:val="008A206D"/>
    <w:rsid w:val="008A20A1"/>
    <w:rsid w:val="008A236A"/>
    <w:rsid w:val="008A3343"/>
    <w:rsid w:val="008A3F74"/>
    <w:rsid w:val="008A482D"/>
    <w:rsid w:val="008A4BF0"/>
    <w:rsid w:val="008A57FC"/>
    <w:rsid w:val="008A5E7C"/>
    <w:rsid w:val="008A76B9"/>
    <w:rsid w:val="008A7B6F"/>
    <w:rsid w:val="008B08C5"/>
    <w:rsid w:val="008B1012"/>
    <w:rsid w:val="008B1959"/>
    <w:rsid w:val="008B1C26"/>
    <w:rsid w:val="008B1E69"/>
    <w:rsid w:val="008B1EF2"/>
    <w:rsid w:val="008B2530"/>
    <w:rsid w:val="008B25AF"/>
    <w:rsid w:val="008B339A"/>
    <w:rsid w:val="008B3B6E"/>
    <w:rsid w:val="008B4960"/>
    <w:rsid w:val="008B4A5E"/>
    <w:rsid w:val="008B62E4"/>
    <w:rsid w:val="008B63E5"/>
    <w:rsid w:val="008B6E5B"/>
    <w:rsid w:val="008C02C6"/>
    <w:rsid w:val="008C158F"/>
    <w:rsid w:val="008C1A47"/>
    <w:rsid w:val="008C2C2A"/>
    <w:rsid w:val="008C4067"/>
    <w:rsid w:val="008C4AF5"/>
    <w:rsid w:val="008C65A9"/>
    <w:rsid w:val="008C69BE"/>
    <w:rsid w:val="008C702E"/>
    <w:rsid w:val="008C730B"/>
    <w:rsid w:val="008C7C40"/>
    <w:rsid w:val="008C7EA9"/>
    <w:rsid w:val="008D05E8"/>
    <w:rsid w:val="008D08C9"/>
    <w:rsid w:val="008D0916"/>
    <w:rsid w:val="008D11C8"/>
    <w:rsid w:val="008D1708"/>
    <w:rsid w:val="008D1D4E"/>
    <w:rsid w:val="008D3115"/>
    <w:rsid w:val="008D40FB"/>
    <w:rsid w:val="008D54D4"/>
    <w:rsid w:val="008E0805"/>
    <w:rsid w:val="008E0DCB"/>
    <w:rsid w:val="008E1468"/>
    <w:rsid w:val="008E24DF"/>
    <w:rsid w:val="008E296C"/>
    <w:rsid w:val="008E4171"/>
    <w:rsid w:val="008E55B9"/>
    <w:rsid w:val="008E5DB2"/>
    <w:rsid w:val="008E6461"/>
    <w:rsid w:val="008E67FA"/>
    <w:rsid w:val="008E6FFD"/>
    <w:rsid w:val="008E70C2"/>
    <w:rsid w:val="008F0E0C"/>
    <w:rsid w:val="008F2205"/>
    <w:rsid w:val="008F24C0"/>
    <w:rsid w:val="008F2712"/>
    <w:rsid w:val="008F40B2"/>
    <w:rsid w:val="008F4EEA"/>
    <w:rsid w:val="008F5350"/>
    <w:rsid w:val="008F5DAB"/>
    <w:rsid w:val="008F60A3"/>
    <w:rsid w:val="008F63C5"/>
    <w:rsid w:val="008F6E9A"/>
    <w:rsid w:val="0090084C"/>
    <w:rsid w:val="00901194"/>
    <w:rsid w:val="00901B74"/>
    <w:rsid w:val="00904B2C"/>
    <w:rsid w:val="00905251"/>
    <w:rsid w:val="00905611"/>
    <w:rsid w:val="0090601A"/>
    <w:rsid w:val="009068E1"/>
    <w:rsid w:val="009076FD"/>
    <w:rsid w:val="00907717"/>
    <w:rsid w:val="00910EB6"/>
    <w:rsid w:val="00911179"/>
    <w:rsid w:val="00911603"/>
    <w:rsid w:val="0091241F"/>
    <w:rsid w:val="00912A96"/>
    <w:rsid w:val="00913079"/>
    <w:rsid w:val="00913F66"/>
    <w:rsid w:val="0091434B"/>
    <w:rsid w:val="009144AF"/>
    <w:rsid w:val="009148DF"/>
    <w:rsid w:val="0091656D"/>
    <w:rsid w:val="009167C2"/>
    <w:rsid w:val="009172A5"/>
    <w:rsid w:val="00917308"/>
    <w:rsid w:val="009175DD"/>
    <w:rsid w:val="0092003D"/>
    <w:rsid w:val="00921DB3"/>
    <w:rsid w:val="00922A7C"/>
    <w:rsid w:val="009236F8"/>
    <w:rsid w:val="00923733"/>
    <w:rsid w:val="00923B92"/>
    <w:rsid w:val="00923E7B"/>
    <w:rsid w:val="009256EB"/>
    <w:rsid w:val="00925C53"/>
    <w:rsid w:val="00926AA7"/>
    <w:rsid w:val="00926F43"/>
    <w:rsid w:val="0092701B"/>
    <w:rsid w:val="009273E0"/>
    <w:rsid w:val="00930B41"/>
    <w:rsid w:val="00930C84"/>
    <w:rsid w:val="00930EF4"/>
    <w:rsid w:val="009311A8"/>
    <w:rsid w:val="00931385"/>
    <w:rsid w:val="00931F1B"/>
    <w:rsid w:val="009322EB"/>
    <w:rsid w:val="00934204"/>
    <w:rsid w:val="00934C30"/>
    <w:rsid w:val="009352CF"/>
    <w:rsid w:val="00935A3A"/>
    <w:rsid w:val="009379B3"/>
    <w:rsid w:val="00937E04"/>
    <w:rsid w:val="0094066D"/>
    <w:rsid w:val="00940F59"/>
    <w:rsid w:val="0094111F"/>
    <w:rsid w:val="00942E82"/>
    <w:rsid w:val="0094319F"/>
    <w:rsid w:val="009453A5"/>
    <w:rsid w:val="00945AE2"/>
    <w:rsid w:val="00945D3D"/>
    <w:rsid w:val="00945EBB"/>
    <w:rsid w:val="0094616E"/>
    <w:rsid w:val="009467CA"/>
    <w:rsid w:val="00946B3F"/>
    <w:rsid w:val="0094707C"/>
    <w:rsid w:val="0094794C"/>
    <w:rsid w:val="00950772"/>
    <w:rsid w:val="00950B90"/>
    <w:rsid w:val="00952AE0"/>
    <w:rsid w:val="00953017"/>
    <w:rsid w:val="00953EEC"/>
    <w:rsid w:val="009555AC"/>
    <w:rsid w:val="0095584C"/>
    <w:rsid w:val="00956710"/>
    <w:rsid w:val="00956C48"/>
    <w:rsid w:val="009572EC"/>
    <w:rsid w:val="009579FB"/>
    <w:rsid w:val="00957A83"/>
    <w:rsid w:val="00962028"/>
    <w:rsid w:val="00962844"/>
    <w:rsid w:val="00963CE7"/>
    <w:rsid w:val="00963D1C"/>
    <w:rsid w:val="00963DB3"/>
    <w:rsid w:val="00965552"/>
    <w:rsid w:val="00965A75"/>
    <w:rsid w:val="00965F24"/>
    <w:rsid w:val="0096618A"/>
    <w:rsid w:val="0096625E"/>
    <w:rsid w:val="009668DE"/>
    <w:rsid w:val="00967F6F"/>
    <w:rsid w:val="00972D32"/>
    <w:rsid w:val="00973D35"/>
    <w:rsid w:val="00973E78"/>
    <w:rsid w:val="00975281"/>
    <w:rsid w:val="009761E5"/>
    <w:rsid w:val="00976843"/>
    <w:rsid w:val="00980690"/>
    <w:rsid w:val="00981608"/>
    <w:rsid w:val="009826D4"/>
    <w:rsid w:val="0098387E"/>
    <w:rsid w:val="009840B1"/>
    <w:rsid w:val="0098424A"/>
    <w:rsid w:val="00986BB6"/>
    <w:rsid w:val="00986F5B"/>
    <w:rsid w:val="009902DD"/>
    <w:rsid w:val="009908D9"/>
    <w:rsid w:val="0099094C"/>
    <w:rsid w:val="00990D3A"/>
    <w:rsid w:val="0099115D"/>
    <w:rsid w:val="009912A8"/>
    <w:rsid w:val="00991E9D"/>
    <w:rsid w:val="009948A6"/>
    <w:rsid w:val="00995E6B"/>
    <w:rsid w:val="00996248"/>
    <w:rsid w:val="009962E8"/>
    <w:rsid w:val="00996D89"/>
    <w:rsid w:val="00996F69"/>
    <w:rsid w:val="00997BAB"/>
    <w:rsid w:val="00997DF1"/>
    <w:rsid w:val="009A0BE1"/>
    <w:rsid w:val="009A0FCE"/>
    <w:rsid w:val="009A12CC"/>
    <w:rsid w:val="009A1808"/>
    <w:rsid w:val="009A1952"/>
    <w:rsid w:val="009A3F20"/>
    <w:rsid w:val="009A518A"/>
    <w:rsid w:val="009A5888"/>
    <w:rsid w:val="009A5AC2"/>
    <w:rsid w:val="009A7111"/>
    <w:rsid w:val="009A759B"/>
    <w:rsid w:val="009A7918"/>
    <w:rsid w:val="009B0674"/>
    <w:rsid w:val="009B0AE7"/>
    <w:rsid w:val="009B0DA3"/>
    <w:rsid w:val="009B1184"/>
    <w:rsid w:val="009B1C6E"/>
    <w:rsid w:val="009B2192"/>
    <w:rsid w:val="009B24F3"/>
    <w:rsid w:val="009B3554"/>
    <w:rsid w:val="009B4A9F"/>
    <w:rsid w:val="009B569B"/>
    <w:rsid w:val="009B6B35"/>
    <w:rsid w:val="009B70DC"/>
    <w:rsid w:val="009C008A"/>
    <w:rsid w:val="009C0F74"/>
    <w:rsid w:val="009C1909"/>
    <w:rsid w:val="009C38F6"/>
    <w:rsid w:val="009C4BF7"/>
    <w:rsid w:val="009C4C48"/>
    <w:rsid w:val="009C5498"/>
    <w:rsid w:val="009C58B9"/>
    <w:rsid w:val="009C66EA"/>
    <w:rsid w:val="009C6882"/>
    <w:rsid w:val="009C6A45"/>
    <w:rsid w:val="009C720B"/>
    <w:rsid w:val="009C78E8"/>
    <w:rsid w:val="009C79B4"/>
    <w:rsid w:val="009C7B17"/>
    <w:rsid w:val="009D0785"/>
    <w:rsid w:val="009D0845"/>
    <w:rsid w:val="009D0BB1"/>
    <w:rsid w:val="009D14CE"/>
    <w:rsid w:val="009D2195"/>
    <w:rsid w:val="009D2E61"/>
    <w:rsid w:val="009D35AD"/>
    <w:rsid w:val="009D376B"/>
    <w:rsid w:val="009D37AC"/>
    <w:rsid w:val="009D4265"/>
    <w:rsid w:val="009D46A7"/>
    <w:rsid w:val="009D4F93"/>
    <w:rsid w:val="009D5F86"/>
    <w:rsid w:val="009D60EB"/>
    <w:rsid w:val="009D7BA3"/>
    <w:rsid w:val="009E07C7"/>
    <w:rsid w:val="009E0B0C"/>
    <w:rsid w:val="009E0EAB"/>
    <w:rsid w:val="009E20A4"/>
    <w:rsid w:val="009E2E9A"/>
    <w:rsid w:val="009E3F9E"/>
    <w:rsid w:val="009E3FA4"/>
    <w:rsid w:val="009E424A"/>
    <w:rsid w:val="009E5095"/>
    <w:rsid w:val="009E64DC"/>
    <w:rsid w:val="009E6679"/>
    <w:rsid w:val="009E7CEB"/>
    <w:rsid w:val="009F2657"/>
    <w:rsid w:val="009F2AF0"/>
    <w:rsid w:val="009F3EC5"/>
    <w:rsid w:val="009F4A7E"/>
    <w:rsid w:val="009F4C8C"/>
    <w:rsid w:val="009F54E3"/>
    <w:rsid w:val="009F5504"/>
    <w:rsid w:val="009F5DD1"/>
    <w:rsid w:val="009F6C84"/>
    <w:rsid w:val="009F77DC"/>
    <w:rsid w:val="009F7FBE"/>
    <w:rsid w:val="00A00E1B"/>
    <w:rsid w:val="00A00EA3"/>
    <w:rsid w:val="00A01BD9"/>
    <w:rsid w:val="00A01E48"/>
    <w:rsid w:val="00A02431"/>
    <w:rsid w:val="00A03A91"/>
    <w:rsid w:val="00A054B7"/>
    <w:rsid w:val="00A06353"/>
    <w:rsid w:val="00A06755"/>
    <w:rsid w:val="00A067F6"/>
    <w:rsid w:val="00A06BDE"/>
    <w:rsid w:val="00A06D3D"/>
    <w:rsid w:val="00A1182E"/>
    <w:rsid w:val="00A12881"/>
    <w:rsid w:val="00A14C0A"/>
    <w:rsid w:val="00A1523D"/>
    <w:rsid w:val="00A1609A"/>
    <w:rsid w:val="00A16B6B"/>
    <w:rsid w:val="00A16FD1"/>
    <w:rsid w:val="00A2049B"/>
    <w:rsid w:val="00A21E88"/>
    <w:rsid w:val="00A22D1C"/>
    <w:rsid w:val="00A22DD3"/>
    <w:rsid w:val="00A23823"/>
    <w:rsid w:val="00A23966"/>
    <w:rsid w:val="00A240B2"/>
    <w:rsid w:val="00A247AB"/>
    <w:rsid w:val="00A26372"/>
    <w:rsid w:val="00A26647"/>
    <w:rsid w:val="00A275D7"/>
    <w:rsid w:val="00A3025C"/>
    <w:rsid w:val="00A3096A"/>
    <w:rsid w:val="00A3164D"/>
    <w:rsid w:val="00A3236E"/>
    <w:rsid w:val="00A329B4"/>
    <w:rsid w:val="00A329BC"/>
    <w:rsid w:val="00A33629"/>
    <w:rsid w:val="00A34586"/>
    <w:rsid w:val="00A345A8"/>
    <w:rsid w:val="00A34639"/>
    <w:rsid w:val="00A34962"/>
    <w:rsid w:val="00A35219"/>
    <w:rsid w:val="00A379C9"/>
    <w:rsid w:val="00A37BAD"/>
    <w:rsid w:val="00A40BFF"/>
    <w:rsid w:val="00A40D8F"/>
    <w:rsid w:val="00A40E67"/>
    <w:rsid w:val="00A4111E"/>
    <w:rsid w:val="00A41B93"/>
    <w:rsid w:val="00A4259E"/>
    <w:rsid w:val="00A43082"/>
    <w:rsid w:val="00A44264"/>
    <w:rsid w:val="00A442BE"/>
    <w:rsid w:val="00A44E6F"/>
    <w:rsid w:val="00A4588B"/>
    <w:rsid w:val="00A458C8"/>
    <w:rsid w:val="00A459BA"/>
    <w:rsid w:val="00A45C41"/>
    <w:rsid w:val="00A46803"/>
    <w:rsid w:val="00A470C1"/>
    <w:rsid w:val="00A50026"/>
    <w:rsid w:val="00A505F9"/>
    <w:rsid w:val="00A50D6D"/>
    <w:rsid w:val="00A51277"/>
    <w:rsid w:val="00A51C28"/>
    <w:rsid w:val="00A51CCC"/>
    <w:rsid w:val="00A51D0E"/>
    <w:rsid w:val="00A5266C"/>
    <w:rsid w:val="00A526BE"/>
    <w:rsid w:val="00A55A68"/>
    <w:rsid w:val="00A60799"/>
    <w:rsid w:val="00A6084E"/>
    <w:rsid w:val="00A621A3"/>
    <w:rsid w:val="00A6440E"/>
    <w:rsid w:val="00A67A8A"/>
    <w:rsid w:val="00A70720"/>
    <w:rsid w:val="00A70ECF"/>
    <w:rsid w:val="00A70EEB"/>
    <w:rsid w:val="00A711CF"/>
    <w:rsid w:val="00A71385"/>
    <w:rsid w:val="00A71B22"/>
    <w:rsid w:val="00A71FE3"/>
    <w:rsid w:val="00A7262C"/>
    <w:rsid w:val="00A72B2A"/>
    <w:rsid w:val="00A72C77"/>
    <w:rsid w:val="00A736FC"/>
    <w:rsid w:val="00A73DE7"/>
    <w:rsid w:val="00A74052"/>
    <w:rsid w:val="00A74076"/>
    <w:rsid w:val="00A743CA"/>
    <w:rsid w:val="00A7513B"/>
    <w:rsid w:val="00A75D2A"/>
    <w:rsid w:val="00A76C8E"/>
    <w:rsid w:val="00A7712A"/>
    <w:rsid w:val="00A77781"/>
    <w:rsid w:val="00A77849"/>
    <w:rsid w:val="00A77C91"/>
    <w:rsid w:val="00A77EC9"/>
    <w:rsid w:val="00A8058E"/>
    <w:rsid w:val="00A829A6"/>
    <w:rsid w:val="00A82C8D"/>
    <w:rsid w:val="00A83ABC"/>
    <w:rsid w:val="00A85701"/>
    <w:rsid w:val="00A85C2B"/>
    <w:rsid w:val="00A868E6"/>
    <w:rsid w:val="00A871FC"/>
    <w:rsid w:val="00A87746"/>
    <w:rsid w:val="00A87857"/>
    <w:rsid w:val="00A87AC6"/>
    <w:rsid w:val="00A908C5"/>
    <w:rsid w:val="00A9093A"/>
    <w:rsid w:val="00A909DA"/>
    <w:rsid w:val="00A90C58"/>
    <w:rsid w:val="00A91698"/>
    <w:rsid w:val="00A92729"/>
    <w:rsid w:val="00A92DEF"/>
    <w:rsid w:val="00A945CE"/>
    <w:rsid w:val="00A95CBE"/>
    <w:rsid w:val="00A96893"/>
    <w:rsid w:val="00A96E77"/>
    <w:rsid w:val="00A97331"/>
    <w:rsid w:val="00AA0564"/>
    <w:rsid w:val="00AA101A"/>
    <w:rsid w:val="00AA190B"/>
    <w:rsid w:val="00AA1D00"/>
    <w:rsid w:val="00AA2604"/>
    <w:rsid w:val="00AA2838"/>
    <w:rsid w:val="00AA2E5C"/>
    <w:rsid w:val="00AA438F"/>
    <w:rsid w:val="00AA4915"/>
    <w:rsid w:val="00AA4FDF"/>
    <w:rsid w:val="00AA5E5B"/>
    <w:rsid w:val="00AA62D2"/>
    <w:rsid w:val="00AA6346"/>
    <w:rsid w:val="00AA6781"/>
    <w:rsid w:val="00AA6CA9"/>
    <w:rsid w:val="00AA733D"/>
    <w:rsid w:val="00AB07C5"/>
    <w:rsid w:val="00AB1AE2"/>
    <w:rsid w:val="00AB3E7D"/>
    <w:rsid w:val="00AB47A5"/>
    <w:rsid w:val="00AB5C69"/>
    <w:rsid w:val="00AB5F17"/>
    <w:rsid w:val="00AB6D34"/>
    <w:rsid w:val="00AB6E34"/>
    <w:rsid w:val="00AB72D6"/>
    <w:rsid w:val="00AC006E"/>
    <w:rsid w:val="00AC01A8"/>
    <w:rsid w:val="00AC051F"/>
    <w:rsid w:val="00AC0819"/>
    <w:rsid w:val="00AC0C81"/>
    <w:rsid w:val="00AC0DC3"/>
    <w:rsid w:val="00AC0DD1"/>
    <w:rsid w:val="00AC2FB4"/>
    <w:rsid w:val="00AC3742"/>
    <w:rsid w:val="00AC468B"/>
    <w:rsid w:val="00AC5054"/>
    <w:rsid w:val="00AC5B06"/>
    <w:rsid w:val="00AC5E29"/>
    <w:rsid w:val="00AC67E0"/>
    <w:rsid w:val="00AC6878"/>
    <w:rsid w:val="00AC6EDF"/>
    <w:rsid w:val="00AC7A2E"/>
    <w:rsid w:val="00AD0F84"/>
    <w:rsid w:val="00AD1A73"/>
    <w:rsid w:val="00AD2D1F"/>
    <w:rsid w:val="00AD32CD"/>
    <w:rsid w:val="00AD3FDF"/>
    <w:rsid w:val="00AD4EB2"/>
    <w:rsid w:val="00AD5F6B"/>
    <w:rsid w:val="00AE0D06"/>
    <w:rsid w:val="00AE34F5"/>
    <w:rsid w:val="00AE34FD"/>
    <w:rsid w:val="00AE49AE"/>
    <w:rsid w:val="00AE5C34"/>
    <w:rsid w:val="00AE6720"/>
    <w:rsid w:val="00AE761F"/>
    <w:rsid w:val="00AE7C9D"/>
    <w:rsid w:val="00AF0F52"/>
    <w:rsid w:val="00AF200C"/>
    <w:rsid w:val="00AF2814"/>
    <w:rsid w:val="00AF3E29"/>
    <w:rsid w:val="00AF4D5B"/>
    <w:rsid w:val="00AF591D"/>
    <w:rsid w:val="00AF5DE0"/>
    <w:rsid w:val="00AF731F"/>
    <w:rsid w:val="00B0055F"/>
    <w:rsid w:val="00B007CB"/>
    <w:rsid w:val="00B00ACA"/>
    <w:rsid w:val="00B00D67"/>
    <w:rsid w:val="00B00EBC"/>
    <w:rsid w:val="00B0107E"/>
    <w:rsid w:val="00B01276"/>
    <w:rsid w:val="00B013DA"/>
    <w:rsid w:val="00B01C9D"/>
    <w:rsid w:val="00B01E26"/>
    <w:rsid w:val="00B028AD"/>
    <w:rsid w:val="00B03F98"/>
    <w:rsid w:val="00B04062"/>
    <w:rsid w:val="00B041D4"/>
    <w:rsid w:val="00B04869"/>
    <w:rsid w:val="00B05674"/>
    <w:rsid w:val="00B100B6"/>
    <w:rsid w:val="00B102CC"/>
    <w:rsid w:val="00B109CA"/>
    <w:rsid w:val="00B11698"/>
    <w:rsid w:val="00B11C0D"/>
    <w:rsid w:val="00B124EE"/>
    <w:rsid w:val="00B12D18"/>
    <w:rsid w:val="00B136BE"/>
    <w:rsid w:val="00B1391A"/>
    <w:rsid w:val="00B13D39"/>
    <w:rsid w:val="00B14811"/>
    <w:rsid w:val="00B14D86"/>
    <w:rsid w:val="00B1520D"/>
    <w:rsid w:val="00B1587D"/>
    <w:rsid w:val="00B15CCC"/>
    <w:rsid w:val="00B16126"/>
    <w:rsid w:val="00B20758"/>
    <w:rsid w:val="00B221D9"/>
    <w:rsid w:val="00B22587"/>
    <w:rsid w:val="00B22797"/>
    <w:rsid w:val="00B22C7D"/>
    <w:rsid w:val="00B23DF8"/>
    <w:rsid w:val="00B245FE"/>
    <w:rsid w:val="00B26062"/>
    <w:rsid w:val="00B26905"/>
    <w:rsid w:val="00B26E18"/>
    <w:rsid w:val="00B26F87"/>
    <w:rsid w:val="00B3053C"/>
    <w:rsid w:val="00B31132"/>
    <w:rsid w:val="00B312CC"/>
    <w:rsid w:val="00B31743"/>
    <w:rsid w:val="00B32226"/>
    <w:rsid w:val="00B32FD3"/>
    <w:rsid w:val="00B34332"/>
    <w:rsid w:val="00B351B8"/>
    <w:rsid w:val="00B3597D"/>
    <w:rsid w:val="00B3624D"/>
    <w:rsid w:val="00B3702B"/>
    <w:rsid w:val="00B408C3"/>
    <w:rsid w:val="00B4093D"/>
    <w:rsid w:val="00B41188"/>
    <w:rsid w:val="00B428F7"/>
    <w:rsid w:val="00B42CF5"/>
    <w:rsid w:val="00B442C0"/>
    <w:rsid w:val="00B453D2"/>
    <w:rsid w:val="00B45AEC"/>
    <w:rsid w:val="00B46489"/>
    <w:rsid w:val="00B46676"/>
    <w:rsid w:val="00B46B81"/>
    <w:rsid w:val="00B473E5"/>
    <w:rsid w:val="00B527BC"/>
    <w:rsid w:val="00B5288D"/>
    <w:rsid w:val="00B533A0"/>
    <w:rsid w:val="00B53D9E"/>
    <w:rsid w:val="00B544B5"/>
    <w:rsid w:val="00B547B3"/>
    <w:rsid w:val="00B5701A"/>
    <w:rsid w:val="00B57454"/>
    <w:rsid w:val="00B61028"/>
    <w:rsid w:val="00B610FF"/>
    <w:rsid w:val="00B612FA"/>
    <w:rsid w:val="00B6238C"/>
    <w:rsid w:val="00B634BD"/>
    <w:rsid w:val="00B64CDD"/>
    <w:rsid w:val="00B66E0F"/>
    <w:rsid w:val="00B67D09"/>
    <w:rsid w:val="00B7051A"/>
    <w:rsid w:val="00B710D0"/>
    <w:rsid w:val="00B71A8D"/>
    <w:rsid w:val="00B71F8F"/>
    <w:rsid w:val="00B72447"/>
    <w:rsid w:val="00B74C20"/>
    <w:rsid w:val="00B75706"/>
    <w:rsid w:val="00B7590A"/>
    <w:rsid w:val="00B75C43"/>
    <w:rsid w:val="00B76772"/>
    <w:rsid w:val="00B76BE8"/>
    <w:rsid w:val="00B772B2"/>
    <w:rsid w:val="00B77705"/>
    <w:rsid w:val="00B77D53"/>
    <w:rsid w:val="00B802DA"/>
    <w:rsid w:val="00B80AAF"/>
    <w:rsid w:val="00B8176D"/>
    <w:rsid w:val="00B82FBE"/>
    <w:rsid w:val="00B8367B"/>
    <w:rsid w:val="00B838A8"/>
    <w:rsid w:val="00B841BE"/>
    <w:rsid w:val="00B843DD"/>
    <w:rsid w:val="00B84739"/>
    <w:rsid w:val="00B8741E"/>
    <w:rsid w:val="00B877FB"/>
    <w:rsid w:val="00B87AA4"/>
    <w:rsid w:val="00B900EF"/>
    <w:rsid w:val="00B902BF"/>
    <w:rsid w:val="00B90307"/>
    <w:rsid w:val="00B907F6"/>
    <w:rsid w:val="00B90E43"/>
    <w:rsid w:val="00B911DE"/>
    <w:rsid w:val="00B91496"/>
    <w:rsid w:val="00B916A7"/>
    <w:rsid w:val="00B91AA4"/>
    <w:rsid w:val="00B92F2B"/>
    <w:rsid w:val="00B92FDC"/>
    <w:rsid w:val="00B955F9"/>
    <w:rsid w:val="00B956BB"/>
    <w:rsid w:val="00B963FB"/>
    <w:rsid w:val="00B96635"/>
    <w:rsid w:val="00BA189C"/>
    <w:rsid w:val="00BA21C1"/>
    <w:rsid w:val="00BA22BE"/>
    <w:rsid w:val="00BA245C"/>
    <w:rsid w:val="00BA2960"/>
    <w:rsid w:val="00BA2CD6"/>
    <w:rsid w:val="00BA5BCF"/>
    <w:rsid w:val="00BA5FB8"/>
    <w:rsid w:val="00BA6389"/>
    <w:rsid w:val="00BA659F"/>
    <w:rsid w:val="00BA6ACA"/>
    <w:rsid w:val="00BA7326"/>
    <w:rsid w:val="00BB19E1"/>
    <w:rsid w:val="00BB536E"/>
    <w:rsid w:val="00BB58B0"/>
    <w:rsid w:val="00BB78FE"/>
    <w:rsid w:val="00BC0711"/>
    <w:rsid w:val="00BC196F"/>
    <w:rsid w:val="00BC1A06"/>
    <w:rsid w:val="00BC2D50"/>
    <w:rsid w:val="00BC412C"/>
    <w:rsid w:val="00BC469C"/>
    <w:rsid w:val="00BC4D61"/>
    <w:rsid w:val="00BC65BF"/>
    <w:rsid w:val="00BC680A"/>
    <w:rsid w:val="00BC69D7"/>
    <w:rsid w:val="00BC7698"/>
    <w:rsid w:val="00BC777E"/>
    <w:rsid w:val="00BD070E"/>
    <w:rsid w:val="00BD0905"/>
    <w:rsid w:val="00BD0D0B"/>
    <w:rsid w:val="00BD0E90"/>
    <w:rsid w:val="00BD0FBB"/>
    <w:rsid w:val="00BD1708"/>
    <w:rsid w:val="00BD1E54"/>
    <w:rsid w:val="00BD2597"/>
    <w:rsid w:val="00BD2C1A"/>
    <w:rsid w:val="00BD2EE5"/>
    <w:rsid w:val="00BD3178"/>
    <w:rsid w:val="00BD4F7D"/>
    <w:rsid w:val="00BD5461"/>
    <w:rsid w:val="00BD5F7F"/>
    <w:rsid w:val="00BE0913"/>
    <w:rsid w:val="00BE0D05"/>
    <w:rsid w:val="00BE1130"/>
    <w:rsid w:val="00BE1377"/>
    <w:rsid w:val="00BE158C"/>
    <w:rsid w:val="00BE17A3"/>
    <w:rsid w:val="00BE1E1B"/>
    <w:rsid w:val="00BE45FB"/>
    <w:rsid w:val="00BE5320"/>
    <w:rsid w:val="00BE5415"/>
    <w:rsid w:val="00BE5E3F"/>
    <w:rsid w:val="00BE6D7E"/>
    <w:rsid w:val="00BE7CA1"/>
    <w:rsid w:val="00BF0FC6"/>
    <w:rsid w:val="00BF1039"/>
    <w:rsid w:val="00BF10D5"/>
    <w:rsid w:val="00BF134B"/>
    <w:rsid w:val="00BF3608"/>
    <w:rsid w:val="00BF36F0"/>
    <w:rsid w:val="00BF3A95"/>
    <w:rsid w:val="00BF3CCA"/>
    <w:rsid w:val="00BF43B3"/>
    <w:rsid w:val="00BF4A1A"/>
    <w:rsid w:val="00BF53DF"/>
    <w:rsid w:val="00BF55B6"/>
    <w:rsid w:val="00BF5EAD"/>
    <w:rsid w:val="00BF7CA1"/>
    <w:rsid w:val="00C00312"/>
    <w:rsid w:val="00C00FFD"/>
    <w:rsid w:val="00C01405"/>
    <w:rsid w:val="00C041A1"/>
    <w:rsid w:val="00C04485"/>
    <w:rsid w:val="00C04DC9"/>
    <w:rsid w:val="00C051CC"/>
    <w:rsid w:val="00C06323"/>
    <w:rsid w:val="00C063A1"/>
    <w:rsid w:val="00C06EA1"/>
    <w:rsid w:val="00C076FD"/>
    <w:rsid w:val="00C10A58"/>
    <w:rsid w:val="00C11BD6"/>
    <w:rsid w:val="00C11C65"/>
    <w:rsid w:val="00C12C0C"/>
    <w:rsid w:val="00C130DF"/>
    <w:rsid w:val="00C137B8"/>
    <w:rsid w:val="00C166B5"/>
    <w:rsid w:val="00C1710D"/>
    <w:rsid w:val="00C17A46"/>
    <w:rsid w:val="00C21369"/>
    <w:rsid w:val="00C21EA9"/>
    <w:rsid w:val="00C2278B"/>
    <w:rsid w:val="00C22960"/>
    <w:rsid w:val="00C22D0F"/>
    <w:rsid w:val="00C22E3C"/>
    <w:rsid w:val="00C22F3B"/>
    <w:rsid w:val="00C2317D"/>
    <w:rsid w:val="00C23F95"/>
    <w:rsid w:val="00C248B0"/>
    <w:rsid w:val="00C24E61"/>
    <w:rsid w:val="00C24F7B"/>
    <w:rsid w:val="00C2599D"/>
    <w:rsid w:val="00C262A1"/>
    <w:rsid w:val="00C26D4E"/>
    <w:rsid w:val="00C3074A"/>
    <w:rsid w:val="00C33804"/>
    <w:rsid w:val="00C34AE9"/>
    <w:rsid w:val="00C35C83"/>
    <w:rsid w:val="00C3601D"/>
    <w:rsid w:val="00C36493"/>
    <w:rsid w:val="00C36E15"/>
    <w:rsid w:val="00C37875"/>
    <w:rsid w:val="00C37D44"/>
    <w:rsid w:val="00C37EA6"/>
    <w:rsid w:val="00C41464"/>
    <w:rsid w:val="00C42A99"/>
    <w:rsid w:val="00C42C2B"/>
    <w:rsid w:val="00C4394D"/>
    <w:rsid w:val="00C441C6"/>
    <w:rsid w:val="00C44D0D"/>
    <w:rsid w:val="00C46D23"/>
    <w:rsid w:val="00C46D8A"/>
    <w:rsid w:val="00C476D9"/>
    <w:rsid w:val="00C47985"/>
    <w:rsid w:val="00C508B8"/>
    <w:rsid w:val="00C526E3"/>
    <w:rsid w:val="00C53B74"/>
    <w:rsid w:val="00C54612"/>
    <w:rsid w:val="00C547F0"/>
    <w:rsid w:val="00C55232"/>
    <w:rsid w:val="00C553E5"/>
    <w:rsid w:val="00C55904"/>
    <w:rsid w:val="00C55924"/>
    <w:rsid w:val="00C56531"/>
    <w:rsid w:val="00C56F09"/>
    <w:rsid w:val="00C571B8"/>
    <w:rsid w:val="00C57878"/>
    <w:rsid w:val="00C57F59"/>
    <w:rsid w:val="00C605C2"/>
    <w:rsid w:val="00C613F3"/>
    <w:rsid w:val="00C616CC"/>
    <w:rsid w:val="00C62423"/>
    <w:rsid w:val="00C62835"/>
    <w:rsid w:val="00C62C91"/>
    <w:rsid w:val="00C62E9B"/>
    <w:rsid w:val="00C63FE9"/>
    <w:rsid w:val="00C644A4"/>
    <w:rsid w:val="00C648BC"/>
    <w:rsid w:val="00C65429"/>
    <w:rsid w:val="00C67154"/>
    <w:rsid w:val="00C67CBF"/>
    <w:rsid w:val="00C67ECD"/>
    <w:rsid w:val="00C70DD1"/>
    <w:rsid w:val="00C715E6"/>
    <w:rsid w:val="00C7195B"/>
    <w:rsid w:val="00C72048"/>
    <w:rsid w:val="00C727D7"/>
    <w:rsid w:val="00C730B7"/>
    <w:rsid w:val="00C7597C"/>
    <w:rsid w:val="00C75A0C"/>
    <w:rsid w:val="00C7601E"/>
    <w:rsid w:val="00C77117"/>
    <w:rsid w:val="00C77322"/>
    <w:rsid w:val="00C77542"/>
    <w:rsid w:val="00C776B0"/>
    <w:rsid w:val="00C77E2B"/>
    <w:rsid w:val="00C8083D"/>
    <w:rsid w:val="00C84CAF"/>
    <w:rsid w:val="00C850C6"/>
    <w:rsid w:val="00C859FF"/>
    <w:rsid w:val="00C85BFD"/>
    <w:rsid w:val="00C860B8"/>
    <w:rsid w:val="00C8720F"/>
    <w:rsid w:val="00C87EE6"/>
    <w:rsid w:val="00C910CA"/>
    <w:rsid w:val="00C9162C"/>
    <w:rsid w:val="00C926EC"/>
    <w:rsid w:val="00C92832"/>
    <w:rsid w:val="00C946F2"/>
    <w:rsid w:val="00C94AFA"/>
    <w:rsid w:val="00C95868"/>
    <w:rsid w:val="00C960FE"/>
    <w:rsid w:val="00C96BEC"/>
    <w:rsid w:val="00C96E52"/>
    <w:rsid w:val="00CA0D40"/>
    <w:rsid w:val="00CA2331"/>
    <w:rsid w:val="00CA3AC6"/>
    <w:rsid w:val="00CA42DB"/>
    <w:rsid w:val="00CA5362"/>
    <w:rsid w:val="00CA56CC"/>
    <w:rsid w:val="00CA6083"/>
    <w:rsid w:val="00CA6F77"/>
    <w:rsid w:val="00CB004A"/>
    <w:rsid w:val="00CB04B9"/>
    <w:rsid w:val="00CB051B"/>
    <w:rsid w:val="00CB0D47"/>
    <w:rsid w:val="00CB0E80"/>
    <w:rsid w:val="00CB12F6"/>
    <w:rsid w:val="00CB17DE"/>
    <w:rsid w:val="00CB1F71"/>
    <w:rsid w:val="00CB1FF0"/>
    <w:rsid w:val="00CB3655"/>
    <w:rsid w:val="00CB3B6C"/>
    <w:rsid w:val="00CB3B7B"/>
    <w:rsid w:val="00CB4C85"/>
    <w:rsid w:val="00CB4C9E"/>
    <w:rsid w:val="00CB7E37"/>
    <w:rsid w:val="00CB7E93"/>
    <w:rsid w:val="00CC1B5D"/>
    <w:rsid w:val="00CC2033"/>
    <w:rsid w:val="00CC220D"/>
    <w:rsid w:val="00CC29D4"/>
    <w:rsid w:val="00CC2AF0"/>
    <w:rsid w:val="00CC3279"/>
    <w:rsid w:val="00CC3293"/>
    <w:rsid w:val="00CC415E"/>
    <w:rsid w:val="00CC462A"/>
    <w:rsid w:val="00CC4CBF"/>
    <w:rsid w:val="00CC4DF2"/>
    <w:rsid w:val="00CC5071"/>
    <w:rsid w:val="00CC5E74"/>
    <w:rsid w:val="00CC6222"/>
    <w:rsid w:val="00CC6620"/>
    <w:rsid w:val="00CC69A0"/>
    <w:rsid w:val="00CC6D42"/>
    <w:rsid w:val="00CC74C8"/>
    <w:rsid w:val="00CC7DB1"/>
    <w:rsid w:val="00CD0D18"/>
    <w:rsid w:val="00CD0D4F"/>
    <w:rsid w:val="00CD1247"/>
    <w:rsid w:val="00CD14C8"/>
    <w:rsid w:val="00CD2098"/>
    <w:rsid w:val="00CD2AC0"/>
    <w:rsid w:val="00CD3845"/>
    <w:rsid w:val="00CD3F45"/>
    <w:rsid w:val="00CD5B19"/>
    <w:rsid w:val="00CD65CD"/>
    <w:rsid w:val="00CD6EE1"/>
    <w:rsid w:val="00CD712F"/>
    <w:rsid w:val="00CE1DA4"/>
    <w:rsid w:val="00CE274E"/>
    <w:rsid w:val="00CE39A6"/>
    <w:rsid w:val="00CE39CE"/>
    <w:rsid w:val="00CE4205"/>
    <w:rsid w:val="00CE5452"/>
    <w:rsid w:val="00CE6222"/>
    <w:rsid w:val="00CE6A6A"/>
    <w:rsid w:val="00CE6E2C"/>
    <w:rsid w:val="00CE7269"/>
    <w:rsid w:val="00CE7673"/>
    <w:rsid w:val="00CE7D78"/>
    <w:rsid w:val="00CF1222"/>
    <w:rsid w:val="00CF14A6"/>
    <w:rsid w:val="00CF1675"/>
    <w:rsid w:val="00CF1A73"/>
    <w:rsid w:val="00CF212E"/>
    <w:rsid w:val="00CF2327"/>
    <w:rsid w:val="00CF249B"/>
    <w:rsid w:val="00CF2553"/>
    <w:rsid w:val="00CF291A"/>
    <w:rsid w:val="00CF2A0B"/>
    <w:rsid w:val="00CF2E85"/>
    <w:rsid w:val="00CF335A"/>
    <w:rsid w:val="00CF3679"/>
    <w:rsid w:val="00CF3B5A"/>
    <w:rsid w:val="00CF3D37"/>
    <w:rsid w:val="00CF3F49"/>
    <w:rsid w:val="00CF42C5"/>
    <w:rsid w:val="00CF4E8C"/>
    <w:rsid w:val="00CF4F58"/>
    <w:rsid w:val="00CF591C"/>
    <w:rsid w:val="00CF5D69"/>
    <w:rsid w:val="00D00AA6"/>
    <w:rsid w:val="00D00DE7"/>
    <w:rsid w:val="00D01BD4"/>
    <w:rsid w:val="00D0273F"/>
    <w:rsid w:val="00D035ED"/>
    <w:rsid w:val="00D04B5D"/>
    <w:rsid w:val="00D04FFF"/>
    <w:rsid w:val="00D05051"/>
    <w:rsid w:val="00D05305"/>
    <w:rsid w:val="00D056B6"/>
    <w:rsid w:val="00D06477"/>
    <w:rsid w:val="00D0670F"/>
    <w:rsid w:val="00D07B2E"/>
    <w:rsid w:val="00D10405"/>
    <w:rsid w:val="00D113E9"/>
    <w:rsid w:val="00D11526"/>
    <w:rsid w:val="00D11B5C"/>
    <w:rsid w:val="00D11EA0"/>
    <w:rsid w:val="00D11FE4"/>
    <w:rsid w:val="00D1322D"/>
    <w:rsid w:val="00D1350E"/>
    <w:rsid w:val="00D14265"/>
    <w:rsid w:val="00D15FE7"/>
    <w:rsid w:val="00D161E0"/>
    <w:rsid w:val="00D1712E"/>
    <w:rsid w:val="00D17699"/>
    <w:rsid w:val="00D17A5E"/>
    <w:rsid w:val="00D21CFC"/>
    <w:rsid w:val="00D2210B"/>
    <w:rsid w:val="00D2212B"/>
    <w:rsid w:val="00D221B2"/>
    <w:rsid w:val="00D22C24"/>
    <w:rsid w:val="00D22FF1"/>
    <w:rsid w:val="00D231E1"/>
    <w:rsid w:val="00D236D9"/>
    <w:rsid w:val="00D239C9"/>
    <w:rsid w:val="00D23ECA"/>
    <w:rsid w:val="00D24479"/>
    <w:rsid w:val="00D25B28"/>
    <w:rsid w:val="00D271C9"/>
    <w:rsid w:val="00D27B52"/>
    <w:rsid w:val="00D30D44"/>
    <w:rsid w:val="00D30DF0"/>
    <w:rsid w:val="00D31701"/>
    <w:rsid w:val="00D32459"/>
    <w:rsid w:val="00D333D2"/>
    <w:rsid w:val="00D3378A"/>
    <w:rsid w:val="00D35DE3"/>
    <w:rsid w:val="00D3619E"/>
    <w:rsid w:val="00D36DED"/>
    <w:rsid w:val="00D37290"/>
    <w:rsid w:val="00D40273"/>
    <w:rsid w:val="00D40F6F"/>
    <w:rsid w:val="00D418BE"/>
    <w:rsid w:val="00D41B14"/>
    <w:rsid w:val="00D41C18"/>
    <w:rsid w:val="00D42F31"/>
    <w:rsid w:val="00D44061"/>
    <w:rsid w:val="00D448E2"/>
    <w:rsid w:val="00D45F84"/>
    <w:rsid w:val="00D4720E"/>
    <w:rsid w:val="00D479F6"/>
    <w:rsid w:val="00D51234"/>
    <w:rsid w:val="00D51C60"/>
    <w:rsid w:val="00D5377E"/>
    <w:rsid w:val="00D54652"/>
    <w:rsid w:val="00D54B89"/>
    <w:rsid w:val="00D54F38"/>
    <w:rsid w:val="00D54F92"/>
    <w:rsid w:val="00D6063E"/>
    <w:rsid w:val="00D607D2"/>
    <w:rsid w:val="00D61A80"/>
    <w:rsid w:val="00D61FF8"/>
    <w:rsid w:val="00D62FB4"/>
    <w:rsid w:val="00D6318A"/>
    <w:rsid w:val="00D6320B"/>
    <w:rsid w:val="00D63743"/>
    <w:rsid w:val="00D641E0"/>
    <w:rsid w:val="00D64B93"/>
    <w:rsid w:val="00D65481"/>
    <w:rsid w:val="00D657BA"/>
    <w:rsid w:val="00D65C23"/>
    <w:rsid w:val="00D673A0"/>
    <w:rsid w:val="00D706DA"/>
    <w:rsid w:val="00D70C6B"/>
    <w:rsid w:val="00D70E5A"/>
    <w:rsid w:val="00D70FF1"/>
    <w:rsid w:val="00D7125F"/>
    <w:rsid w:val="00D7232F"/>
    <w:rsid w:val="00D72795"/>
    <w:rsid w:val="00D72CA5"/>
    <w:rsid w:val="00D7363F"/>
    <w:rsid w:val="00D73F36"/>
    <w:rsid w:val="00D74B22"/>
    <w:rsid w:val="00D74C4A"/>
    <w:rsid w:val="00D751DD"/>
    <w:rsid w:val="00D75587"/>
    <w:rsid w:val="00D7580E"/>
    <w:rsid w:val="00D76894"/>
    <w:rsid w:val="00D7692E"/>
    <w:rsid w:val="00D771A5"/>
    <w:rsid w:val="00D77917"/>
    <w:rsid w:val="00D77C66"/>
    <w:rsid w:val="00D80AC7"/>
    <w:rsid w:val="00D80DD1"/>
    <w:rsid w:val="00D81AAE"/>
    <w:rsid w:val="00D8258A"/>
    <w:rsid w:val="00D838BB"/>
    <w:rsid w:val="00D8439F"/>
    <w:rsid w:val="00D85426"/>
    <w:rsid w:val="00D85C46"/>
    <w:rsid w:val="00D85F6D"/>
    <w:rsid w:val="00D85FF5"/>
    <w:rsid w:val="00D86456"/>
    <w:rsid w:val="00D86DEB"/>
    <w:rsid w:val="00D8768A"/>
    <w:rsid w:val="00D87CA8"/>
    <w:rsid w:val="00D906F3"/>
    <w:rsid w:val="00D907B3"/>
    <w:rsid w:val="00D9162E"/>
    <w:rsid w:val="00D917B8"/>
    <w:rsid w:val="00D92029"/>
    <w:rsid w:val="00D94818"/>
    <w:rsid w:val="00D9560D"/>
    <w:rsid w:val="00D962D1"/>
    <w:rsid w:val="00D973BC"/>
    <w:rsid w:val="00D97BEB"/>
    <w:rsid w:val="00D97D42"/>
    <w:rsid w:val="00DA1134"/>
    <w:rsid w:val="00DA135F"/>
    <w:rsid w:val="00DA1401"/>
    <w:rsid w:val="00DA1948"/>
    <w:rsid w:val="00DA2A40"/>
    <w:rsid w:val="00DA4AE8"/>
    <w:rsid w:val="00DA4C53"/>
    <w:rsid w:val="00DA7E13"/>
    <w:rsid w:val="00DB006A"/>
    <w:rsid w:val="00DB044B"/>
    <w:rsid w:val="00DB0974"/>
    <w:rsid w:val="00DB0A41"/>
    <w:rsid w:val="00DB1DEB"/>
    <w:rsid w:val="00DB1F53"/>
    <w:rsid w:val="00DB2173"/>
    <w:rsid w:val="00DB27B1"/>
    <w:rsid w:val="00DB4417"/>
    <w:rsid w:val="00DB4700"/>
    <w:rsid w:val="00DB5385"/>
    <w:rsid w:val="00DB61A8"/>
    <w:rsid w:val="00DB64C7"/>
    <w:rsid w:val="00DB6FDC"/>
    <w:rsid w:val="00DB71BE"/>
    <w:rsid w:val="00DB78EF"/>
    <w:rsid w:val="00DC1060"/>
    <w:rsid w:val="00DC144A"/>
    <w:rsid w:val="00DC1DC2"/>
    <w:rsid w:val="00DC1DF8"/>
    <w:rsid w:val="00DC2528"/>
    <w:rsid w:val="00DC4B0F"/>
    <w:rsid w:val="00DC517C"/>
    <w:rsid w:val="00DC5910"/>
    <w:rsid w:val="00DC659D"/>
    <w:rsid w:val="00DC7090"/>
    <w:rsid w:val="00DC74DA"/>
    <w:rsid w:val="00DC7710"/>
    <w:rsid w:val="00DD12DB"/>
    <w:rsid w:val="00DD3FA9"/>
    <w:rsid w:val="00DD428B"/>
    <w:rsid w:val="00DD4B67"/>
    <w:rsid w:val="00DD4F28"/>
    <w:rsid w:val="00DD5668"/>
    <w:rsid w:val="00DD5BFB"/>
    <w:rsid w:val="00DD7A5B"/>
    <w:rsid w:val="00DD7BDC"/>
    <w:rsid w:val="00DE064E"/>
    <w:rsid w:val="00DE0901"/>
    <w:rsid w:val="00DE127C"/>
    <w:rsid w:val="00DE2385"/>
    <w:rsid w:val="00DE345B"/>
    <w:rsid w:val="00DE38E4"/>
    <w:rsid w:val="00DE4277"/>
    <w:rsid w:val="00DE576D"/>
    <w:rsid w:val="00DE66BA"/>
    <w:rsid w:val="00DE7033"/>
    <w:rsid w:val="00DE70EC"/>
    <w:rsid w:val="00DF00FA"/>
    <w:rsid w:val="00DF0AEC"/>
    <w:rsid w:val="00DF0E4B"/>
    <w:rsid w:val="00DF10AB"/>
    <w:rsid w:val="00DF475F"/>
    <w:rsid w:val="00DF477F"/>
    <w:rsid w:val="00DF4BF6"/>
    <w:rsid w:val="00DF4DC5"/>
    <w:rsid w:val="00DF50B5"/>
    <w:rsid w:val="00DF5A6B"/>
    <w:rsid w:val="00DF7849"/>
    <w:rsid w:val="00DF7939"/>
    <w:rsid w:val="00E00A3B"/>
    <w:rsid w:val="00E0179B"/>
    <w:rsid w:val="00E01BE2"/>
    <w:rsid w:val="00E01CBE"/>
    <w:rsid w:val="00E01ED9"/>
    <w:rsid w:val="00E02157"/>
    <w:rsid w:val="00E022A2"/>
    <w:rsid w:val="00E03E5B"/>
    <w:rsid w:val="00E04330"/>
    <w:rsid w:val="00E04B9B"/>
    <w:rsid w:val="00E04BAB"/>
    <w:rsid w:val="00E04F2F"/>
    <w:rsid w:val="00E056CE"/>
    <w:rsid w:val="00E06B68"/>
    <w:rsid w:val="00E06F10"/>
    <w:rsid w:val="00E073A8"/>
    <w:rsid w:val="00E07EF2"/>
    <w:rsid w:val="00E12FB7"/>
    <w:rsid w:val="00E16492"/>
    <w:rsid w:val="00E16A3E"/>
    <w:rsid w:val="00E16C7E"/>
    <w:rsid w:val="00E17B9B"/>
    <w:rsid w:val="00E20857"/>
    <w:rsid w:val="00E20A65"/>
    <w:rsid w:val="00E20FB9"/>
    <w:rsid w:val="00E21B6A"/>
    <w:rsid w:val="00E22C6C"/>
    <w:rsid w:val="00E22E80"/>
    <w:rsid w:val="00E24943"/>
    <w:rsid w:val="00E25072"/>
    <w:rsid w:val="00E25283"/>
    <w:rsid w:val="00E25712"/>
    <w:rsid w:val="00E274C8"/>
    <w:rsid w:val="00E33212"/>
    <w:rsid w:val="00E34099"/>
    <w:rsid w:val="00E348AA"/>
    <w:rsid w:val="00E35519"/>
    <w:rsid w:val="00E35FE1"/>
    <w:rsid w:val="00E3662F"/>
    <w:rsid w:val="00E3691C"/>
    <w:rsid w:val="00E373FF"/>
    <w:rsid w:val="00E377A9"/>
    <w:rsid w:val="00E401A7"/>
    <w:rsid w:val="00E4062D"/>
    <w:rsid w:val="00E409F3"/>
    <w:rsid w:val="00E413B0"/>
    <w:rsid w:val="00E416F4"/>
    <w:rsid w:val="00E42D2B"/>
    <w:rsid w:val="00E44245"/>
    <w:rsid w:val="00E446DC"/>
    <w:rsid w:val="00E4616E"/>
    <w:rsid w:val="00E46471"/>
    <w:rsid w:val="00E46550"/>
    <w:rsid w:val="00E465A2"/>
    <w:rsid w:val="00E469F3"/>
    <w:rsid w:val="00E47AEE"/>
    <w:rsid w:val="00E50019"/>
    <w:rsid w:val="00E50BB2"/>
    <w:rsid w:val="00E51305"/>
    <w:rsid w:val="00E51EA5"/>
    <w:rsid w:val="00E541C2"/>
    <w:rsid w:val="00E547FA"/>
    <w:rsid w:val="00E54D9C"/>
    <w:rsid w:val="00E5566D"/>
    <w:rsid w:val="00E556F9"/>
    <w:rsid w:val="00E5574C"/>
    <w:rsid w:val="00E5580B"/>
    <w:rsid w:val="00E55C3C"/>
    <w:rsid w:val="00E55DE3"/>
    <w:rsid w:val="00E5681D"/>
    <w:rsid w:val="00E568AB"/>
    <w:rsid w:val="00E57859"/>
    <w:rsid w:val="00E6042D"/>
    <w:rsid w:val="00E60DDA"/>
    <w:rsid w:val="00E628EE"/>
    <w:rsid w:val="00E645D1"/>
    <w:rsid w:val="00E651C8"/>
    <w:rsid w:val="00E66060"/>
    <w:rsid w:val="00E67283"/>
    <w:rsid w:val="00E7011C"/>
    <w:rsid w:val="00E7016E"/>
    <w:rsid w:val="00E7056D"/>
    <w:rsid w:val="00E70F36"/>
    <w:rsid w:val="00E7175A"/>
    <w:rsid w:val="00E71C1D"/>
    <w:rsid w:val="00E71EA6"/>
    <w:rsid w:val="00E724C2"/>
    <w:rsid w:val="00E72BFC"/>
    <w:rsid w:val="00E73112"/>
    <w:rsid w:val="00E73A7D"/>
    <w:rsid w:val="00E744C7"/>
    <w:rsid w:val="00E74DC4"/>
    <w:rsid w:val="00E75FC2"/>
    <w:rsid w:val="00E77429"/>
    <w:rsid w:val="00E80110"/>
    <w:rsid w:val="00E81455"/>
    <w:rsid w:val="00E8189F"/>
    <w:rsid w:val="00E81FA1"/>
    <w:rsid w:val="00E822F8"/>
    <w:rsid w:val="00E82B27"/>
    <w:rsid w:val="00E82CA5"/>
    <w:rsid w:val="00E82FC9"/>
    <w:rsid w:val="00E8435D"/>
    <w:rsid w:val="00E84B24"/>
    <w:rsid w:val="00E85546"/>
    <w:rsid w:val="00E868F4"/>
    <w:rsid w:val="00E86A66"/>
    <w:rsid w:val="00E86CC1"/>
    <w:rsid w:val="00E86F0D"/>
    <w:rsid w:val="00E8775E"/>
    <w:rsid w:val="00E90338"/>
    <w:rsid w:val="00E90871"/>
    <w:rsid w:val="00E90B83"/>
    <w:rsid w:val="00E90CB5"/>
    <w:rsid w:val="00E910BE"/>
    <w:rsid w:val="00E91852"/>
    <w:rsid w:val="00E918F5"/>
    <w:rsid w:val="00E91A4E"/>
    <w:rsid w:val="00E91E59"/>
    <w:rsid w:val="00E926FD"/>
    <w:rsid w:val="00E93364"/>
    <w:rsid w:val="00E9359F"/>
    <w:rsid w:val="00E93CC9"/>
    <w:rsid w:val="00E93DAF"/>
    <w:rsid w:val="00E94DFC"/>
    <w:rsid w:val="00E9514A"/>
    <w:rsid w:val="00E954A1"/>
    <w:rsid w:val="00E95522"/>
    <w:rsid w:val="00E9681A"/>
    <w:rsid w:val="00E96A71"/>
    <w:rsid w:val="00E9793B"/>
    <w:rsid w:val="00EA0C9F"/>
    <w:rsid w:val="00EA0EAC"/>
    <w:rsid w:val="00EA1693"/>
    <w:rsid w:val="00EA1789"/>
    <w:rsid w:val="00EA2274"/>
    <w:rsid w:val="00EA2657"/>
    <w:rsid w:val="00EA5E08"/>
    <w:rsid w:val="00EA5F39"/>
    <w:rsid w:val="00EA6357"/>
    <w:rsid w:val="00EA6857"/>
    <w:rsid w:val="00EA75B4"/>
    <w:rsid w:val="00EB04DB"/>
    <w:rsid w:val="00EB125B"/>
    <w:rsid w:val="00EB287E"/>
    <w:rsid w:val="00EB3BAF"/>
    <w:rsid w:val="00EB40C9"/>
    <w:rsid w:val="00EB45AC"/>
    <w:rsid w:val="00EB4895"/>
    <w:rsid w:val="00EB49AE"/>
    <w:rsid w:val="00EB4FE5"/>
    <w:rsid w:val="00EB5582"/>
    <w:rsid w:val="00EB6366"/>
    <w:rsid w:val="00EB6894"/>
    <w:rsid w:val="00EB6B70"/>
    <w:rsid w:val="00EB6B7B"/>
    <w:rsid w:val="00EB7036"/>
    <w:rsid w:val="00EB778F"/>
    <w:rsid w:val="00EB7CA0"/>
    <w:rsid w:val="00EC128F"/>
    <w:rsid w:val="00EC1739"/>
    <w:rsid w:val="00EC33CC"/>
    <w:rsid w:val="00EC3B58"/>
    <w:rsid w:val="00EC430C"/>
    <w:rsid w:val="00EC4489"/>
    <w:rsid w:val="00EC5C24"/>
    <w:rsid w:val="00EC5D36"/>
    <w:rsid w:val="00EC60C9"/>
    <w:rsid w:val="00EC70E6"/>
    <w:rsid w:val="00EC74F8"/>
    <w:rsid w:val="00EC7B0C"/>
    <w:rsid w:val="00ED0DA0"/>
    <w:rsid w:val="00ED1C8B"/>
    <w:rsid w:val="00ED330B"/>
    <w:rsid w:val="00ED3793"/>
    <w:rsid w:val="00ED482F"/>
    <w:rsid w:val="00ED551F"/>
    <w:rsid w:val="00ED6D61"/>
    <w:rsid w:val="00ED7A75"/>
    <w:rsid w:val="00ED7F69"/>
    <w:rsid w:val="00EE0CDD"/>
    <w:rsid w:val="00EE1BE8"/>
    <w:rsid w:val="00EE1C20"/>
    <w:rsid w:val="00EE24D3"/>
    <w:rsid w:val="00EE2B37"/>
    <w:rsid w:val="00EE2DB1"/>
    <w:rsid w:val="00EE3A54"/>
    <w:rsid w:val="00EE3BB7"/>
    <w:rsid w:val="00EE41A4"/>
    <w:rsid w:val="00EE5A76"/>
    <w:rsid w:val="00EE6496"/>
    <w:rsid w:val="00EE65F2"/>
    <w:rsid w:val="00EE69B5"/>
    <w:rsid w:val="00EE6FA1"/>
    <w:rsid w:val="00EE7AB1"/>
    <w:rsid w:val="00EE7C9C"/>
    <w:rsid w:val="00EF0315"/>
    <w:rsid w:val="00EF0446"/>
    <w:rsid w:val="00EF101D"/>
    <w:rsid w:val="00EF1E64"/>
    <w:rsid w:val="00EF2322"/>
    <w:rsid w:val="00EF314A"/>
    <w:rsid w:val="00EF439E"/>
    <w:rsid w:val="00EF4FE2"/>
    <w:rsid w:val="00EF51D6"/>
    <w:rsid w:val="00EF6148"/>
    <w:rsid w:val="00EF7429"/>
    <w:rsid w:val="00F00A50"/>
    <w:rsid w:val="00F01683"/>
    <w:rsid w:val="00F01D1F"/>
    <w:rsid w:val="00F01D9A"/>
    <w:rsid w:val="00F0208A"/>
    <w:rsid w:val="00F0543D"/>
    <w:rsid w:val="00F05BA5"/>
    <w:rsid w:val="00F05DF4"/>
    <w:rsid w:val="00F0687D"/>
    <w:rsid w:val="00F06A7C"/>
    <w:rsid w:val="00F06BE8"/>
    <w:rsid w:val="00F07715"/>
    <w:rsid w:val="00F105C9"/>
    <w:rsid w:val="00F1111F"/>
    <w:rsid w:val="00F11C3E"/>
    <w:rsid w:val="00F12322"/>
    <w:rsid w:val="00F12BCF"/>
    <w:rsid w:val="00F13150"/>
    <w:rsid w:val="00F134A6"/>
    <w:rsid w:val="00F14BB0"/>
    <w:rsid w:val="00F14D62"/>
    <w:rsid w:val="00F16245"/>
    <w:rsid w:val="00F16316"/>
    <w:rsid w:val="00F17360"/>
    <w:rsid w:val="00F1737C"/>
    <w:rsid w:val="00F209D0"/>
    <w:rsid w:val="00F20E86"/>
    <w:rsid w:val="00F21595"/>
    <w:rsid w:val="00F225EC"/>
    <w:rsid w:val="00F22800"/>
    <w:rsid w:val="00F22DD0"/>
    <w:rsid w:val="00F23048"/>
    <w:rsid w:val="00F2512D"/>
    <w:rsid w:val="00F26298"/>
    <w:rsid w:val="00F273B9"/>
    <w:rsid w:val="00F2740D"/>
    <w:rsid w:val="00F27A27"/>
    <w:rsid w:val="00F30774"/>
    <w:rsid w:val="00F3113D"/>
    <w:rsid w:val="00F312D9"/>
    <w:rsid w:val="00F32422"/>
    <w:rsid w:val="00F33F61"/>
    <w:rsid w:val="00F341AE"/>
    <w:rsid w:val="00F349A7"/>
    <w:rsid w:val="00F35114"/>
    <w:rsid w:val="00F35972"/>
    <w:rsid w:val="00F35A01"/>
    <w:rsid w:val="00F3639F"/>
    <w:rsid w:val="00F365ED"/>
    <w:rsid w:val="00F36637"/>
    <w:rsid w:val="00F37FB6"/>
    <w:rsid w:val="00F40971"/>
    <w:rsid w:val="00F41A30"/>
    <w:rsid w:val="00F42014"/>
    <w:rsid w:val="00F42E34"/>
    <w:rsid w:val="00F43948"/>
    <w:rsid w:val="00F43B27"/>
    <w:rsid w:val="00F4400B"/>
    <w:rsid w:val="00F4480B"/>
    <w:rsid w:val="00F453CD"/>
    <w:rsid w:val="00F47463"/>
    <w:rsid w:val="00F476DF"/>
    <w:rsid w:val="00F50142"/>
    <w:rsid w:val="00F5064C"/>
    <w:rsid w:val="00F52722"/>
    <w:rsid w:val="00F5295E"/>
    <w:rsid w:val="00F52EAF"/>
    <w:rsid w:val="00F52EC0"/>
    <w:rsid w:val="00F53038"/>
    <w:rsid w:val="00F5310A"/>
    <w:rsid w:val="00F53A72"/>
    <w:rsid w:val="00F54203"/>
    <w:rsid w:val="00F55B0A"/>
    <w:rsid w:val="00F55D37"/>
    <w:rsid w:val="00F55D47"/>
    <w:rsid w:val="00F55D80"/>
    <w:rsid w:val="00F5625F"/>
    <w:rsid w:val="00F5674D"/>
    <w:rsid w:val="00F61194"/>
    <w:rsid w:val="00F61CD0"/>
    <w:rsid w:val="00F62745"/>
    <w:rsid w:val="00F62970"/>
    <w:rsid w:val="00F62C17"/>
    <w:rsid w:val="00F63B4A"/>
    <w:rsid w:val="00F6477D"/>
    <w:rsid w:val="00F64F59"/>
    <w:rsid w:val="00F65ADE"/>
    <w:rsid w:val="00F65FA5"/>
    <w:rsid w:val="00F67538"/>
    <w:rsid w:val="00F679A4"/>
    <w:rsid w:val="00F67A9A"/>
    <w:rsid w:val="00F67AEC"/>
    <w:rsid w:val="00F7007F"/>
    <w:rsid w:val="00F705E1"/>
    <w:rsid w:val="00F70A88"/>
    <w:rsid w:val="00F70FA0"/>
    <w:rsid w:val="00F71F4E"/>
    <w:rsid w:val="00F72555"/>
    <w:rsid w:val="00F7259D"/>
    <w:rsid w:val="00F7276B"/>
    <w:rsid w:val="00F72BEF"/>
    <w:rsid w:val="00F72C9E"/>
    <w:rsid w:val="00F72E3E"/>
    <w:rsid w:val="00F74161"/>
    <w:rsid w:val="00F74921"/>
    <w:rsid w:val="00F76C2D"/>
    <w:rsid w:val="00F77953"/>
    <w:rsid w:val="00F80DC6"/>
    <w:rsid w:val="00F816F1"/>
    <w:rsid w:val="00F8179A"/>
    <w:rsid w:val="00F81871"/>
    <w:rsid w:val="00F82D75"/>
    <w:rsid w:val="00F82F1D"/>
    <w:rsid w:val="00F83C97"/>
    <w:rsid w:val="00F84934"/>
    <w:rsid w:val="00F84CD0"/>
    <w:rsid w:val="00F84E40"/>
    <w:rsid w:val="00F858D0"/>
    <w:rsid w:val="00F87638"/>
    <w:rsid w:val="00F87E18"/>
    <w:rsid w:val="00F87E67"/>
    <w:rsid w:val="00F903D8"/>
    <w:rsid w:val="00F9059A"/>
    <w:rsid w:val="00F907B8"/>
    <w:rsid w:val="00F90A7F"/>
    <w:rsid w:val="00F91558"/>
    <w:rsid w:val="00F92B26"/>
    <w:rsid w:val="00F92B45"/>
    <w:rsid w:val="00F92EC1"/>
    <w:rsid w:val="00F939E1"/>
    <w:rsid w:val="00F93C4F"/>
    <w:rsid w:val="00F94297"/>
    <w:rsid w:val="00F94947"/>
    <w:rsid w:val="00F94E17"/>
    <w:rsid w:val="00F955E0"/>
    <w:rsid w:val="00F959FF"/>
    <w:rsid w:val="00F968D8"/>
    <w:rsid w:val="00F96A6E"/>
    <w:rsid w:val="00F96C47"/>
    <w:rsid w:val="00F971A4"/>
    <w:rsid w:val="00F9763A"/>
    <w:rsid w:val="00FA1E1E"/>
    <w:rsid w:val="00FA1EAC"/>
    <w:rsid w:val="00FA20BC"/>
    <w:rsid w:val="00FA3032"/>
    <w:rsid w:val="00FA37EB"/>
    <w:rsid w:val="00FA3BB4"/>
    <w:rsid w:val="00FA44AB"/>
    <w:rsid w:val="00FA4967"/>
    <w:rsid w:val="00FA51DD"/>
    <w:rsid w:val="00FA5ADE"/>
    <w:rsid w:val="00FA6503"/>
    <w:rsid w:val="00FA7D49"/>
    <w:rsid w:val="00FB0CA5"/>
    <w:rsid w:val="00FB111E"/>
    <w:rsid w:val="00FB173E"/>
    <w:rsid w:val="00FB31C9"/>
    <w:rsid w:val="00FB38AB"/>
    <w:rsid w:val="00FB4599"/>
    <w:rsid w:val="00FB4992"/>
    <w:rsid w:val="00FB4DE9"/>
    <w:rsid w:val="00FB5029"/>
    <w:rsid w:val="00FB562E"/>
    <w:rsid w:val="00FC0203"/>
    <w:rsid w:val="00FC025C"/>
    <w:rsid w:val="00FC04CE"/>
    <w:rsid w:val="00FC0F0E"/>
    <w:rsid w:val="00FC1D0A"/>
    <w:rsid w:val="00FC3435"/>
    <w:rsid w:val="00FC378F"/>
    <w:rsid w:val="00FC403D"/>
    <w:rsid w:val="00FC4E01"/>
    <w:rsid w:val="00FC67E8"/>
    <w:rsid w:val="00FC78EF"/>
    <w:rsid w:val="00FC7B18"/>
    <w:rsid w:val="00FD0340"/>
    <w:rsid w:val="00FD211D"/>
    <w:rsid w:val="00FD225D"/>
    <w:rsid w:val="00FD34EA"/>
    <w:rsid w:val="00FD4008"/>
    <w:rsid w:val="00FD501B"/>
    <w:rsid w:val="00FD5FAC"/>
    <w:rsid w:val="00FD6CF0"/>
    <w:rsid w:val="00FD72F2"/>
    <w:rsid w:val="00FD7732"/>
    <w:rsid w:val="00FD7BA4"/>
    <w:rsid w:val="00FD7F36"/>
    <w:rsid w:val="00FE02BE"/>
    <w:rsid w:val="00FE090A"/>
    <w:rsid w:val="00FE271C"/>
    <w:rsid w:val="00FE2E60"/>
    <w:rsid w:val="00FE313B"/>
    <w:rsid w:val="00FE3BF5"/>
    <w:rsid w:val="00FE3DB2"/>
    <w:rsid w:val="00FE4577"/>
    <w:rsid w:val="00FE6D82"/>
    <w:rsid w:val="00FE6EA5"/>
    <w:rsid w:val="00FE73F6"/>
    <w:rsid w:val="00FF0613"/>
    <w:rsid w:val="00FF1678"/>
    <w:rsid w:val="00FF1BCA"/>
    <w:rsid w:val="00FF2F85"/>
    <w:rsid w:val="00FF4FB9"/>
    <w:rsid w:val="00FF6FB6"/>
    <w:rsid w:val="00FF798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42224EDB-7E47-47C6-9EEA-3E3659B330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E14ED"/>
    <w:rPr>
      <w:sz w:val="24"/>
      <w:szCs w:val="24"/>
    </w:rPr>
  </w:style>
  <w:style w:type="paragraph" w:styleId="1">
    <w:name w:val="heading 1"/>
    <w:basedOn w:val="a"/>
    <w:next w:val="a"/>
    <w:qFormat/>
    <w:rsid w:val="008F4EEA"/>
    <w:pPr>
      <w:keepNext/>
      <w:widowControl w:val="0"/>
      <w:shd w:val="clear" w:color="auto" w:fill="FFFFFF"/>
      <w:tabs>
        <w:tab w:val="left" w:pos="2415"/>
      </w:tabs>
      <w:autoSpaceDE w:val="0"/>
      <w:autoSpaceDN w:val="0"/>
      <w:adjustRightInd w:val="0"/>
      <w:spacing w:line="322" w:lineRule="exact"/>
      <w:ind w:left="2340"/>
      <w:outlineLvl w:val="0"/>
    </w:pPr>
    <w:rPr>
      <w:sz w:val="40"/>
      <w:szCs w:val="20"/>
    </w:rPr>
  </w:style>
  <w:style w:type="paragraph" w:styleId="2">
    <w:name w:val="heading 2"/>
    <w:basedOn w:val="a"/>
    <w:next w:val="a"/>
    <w:qFormat/>
    <w:rsid w:val="008F4EEA"/>
    <w:pPr>
      <w:keepNext/>
      <w:widowControl w:val="0"/>
      <w:shd w:val="clear" w:color="auto" w:fill="FFFFFF"/>
      <w:autoSpaceDE w:val="0"/>
      <w:autoSpaceDN w:val="0"/>
      <w:adjustRightInd w:val="0"/>
      <w:spacing w:before="5" w:line="317" w:lineRule="exact"/>
      <w:ind w:left="5" w:right="10" w:firstLine="701"/>
      <w:jc w:val="both"/>
      <w:outlineLvl w:val="1"/>
    </w:pPr>
    <w:rPr>
      <w:color w:val="000000"/>
      <w:spacing w:val="-2"/>
      <w:sz w:val="28"/>
      <w:szCs w:val="28"/>
    </w:rPr>
  </w:style>
  <w:style w:type="paragraph" w:styleId="3">
    <w:name w:val="heading 3"/>
    <w:basedOn w:val="a"/>
    <w:next w:val="a"/>
    <w:qFormat/>
    <w:rsid w:val="008F4EEA"/>
    <w:pPr>
      <w:keepNext/>
      <w:widowControl w:val="0"/>
      <w:shd w:val="clear" w:color="auto" w:fill="FFFFFF"/>
      <w:autoSpaceDE w:val="0"/>
      <w:autoSpaceDN w:val="0"/>
      <w:adjustRightInd w:val="0"/>
      <w:spacing w:before="317"/>
      <w:jc w:val="center"/>
      <w:outlineLvl w:val="2"/>
    </w:pPr>
    <w:rPr>
      <w:b/>
      <w:bCs/>
      <w:color w:val="000000"/>
      <w:spacing w:val="-5"/>
      <w:sz w:val="40"/>
      <w:szCs w:val="28"/>
    </w:rPr>
  </w:style>
  <w:style w:type="paragraph" w:styleId="4">
    <w:name w:val="heading 4"/>
    <w:basedOn w:val="a"/>
    <w:next w:val="a"/>
    <w:qFormat/>
    <w:rsid w:val="008F4EEA"/>
    <w:pPr>
      <w:keepNext/>
      <w:widowControl w:val="0"/>
      <w:shd w:val="clear" w:color="auto" w:fill="FFFFFF"/>
      <w:autoSpaceDE w:val="0"/>
      <w:autoSpaceDN w:val="0"/>
      <w:adjustRightInd w:val="0"/>
      <w:spacing w:before="317"/>
      <w:jc w:val="center"/>
      <w:outlineLvl w:val="3"/>
    </w:pPr>
    <w:rPr>
      <w:b/>
      <w:bCs/>
      <w:color w:val="000000"/>
      <w:spacing w:val="-5"/>
      <w:sz w:val="28"/>
      <w:szCs w:val="28"/>
    </w:rPr>
  </w:style>
  <w:style w:type="paragraph" w:styleId="5">
    <w:name w:val="heading 5"/>
    <w:basedOn w:val="a"/>
    <w:next w:val="a"/>
    <w:qFormat/>
    <w:rsid w:val="008F4EEA"/>
    <w:pPr>
      <w:keepNext/>
      <w:widowControl w:val="0"/>
      <w:shd w:val="clear" w:color="auto" w:fill="FFFFFF"/>
      <w:autoSpaceDE w:val="0"/>
      <w:autoSpaceDN w:val="0"/>
      <w:adjustRightInd w:val="0"/>
      <w:spacing w:before="950"/>
      <w:ind w:right="17" w:firstLine="697"/>
      <w:jc w:val="both"/>
      <w:outlineLvl w:val="4"/>
    </w:pPr>
    <w:rPr>
      <w:color w:val="000000"/>
      <w:spacing w:val="-5"/>
      <w:sz w:val="28"/>
      <w:szCs w:val="28"/>
    </w:rPr>
  </w:style>
  <w:style w:type="paragraph" w:styleId="6">
    <w:name w:val="heading 6"/>
    <w:basedOn w:val="a"/>
    <w:next w:val="a"/>
    <w:qFormat/>
    <w:rsid w:val="008F4EEA"/>
    <w:pPr>
      <w:keepNext/>
      <w:widowControl w:val="0"/>
      <w:shd w:val="clear" w:color="auto" w:fill="FFFFFF"/>
      <w:autoSpaceDE w:val="0"/>
      <w:autoSpaceDN w:val="0"/>
      <w:adjustRightInd w:val="0"/>
      <w:spacing w:line="317" w:lineRule="exact"/>
      <w:ind w:left="19" w:right="38" w:firstLine="701"/>
      <w:jc w:val="both"/>
      <w:outlineLvl w:val="5"/>
    </w:pPr>
    <w:rPr>
      <w:b/>
      <w:spacing w:val="10"/>
      <w:sz w:val="28"/>
      <w:szCs w:val="28"/>
    </w:rPr>
  </w:style>
  <w:style w:type="paragraph" w:styleId="7">
    <w:name w:val="heading 7"/>
    <w:basedOn w:val="a"/>
    <w:next w:val="a"/>
    <w:qFormat/>
    <w:rsid w:val="008F4EEA"/>
    <w:pPr>
      <w:keepNext/>
      <w:widowControl w:val="0"/>
      <w:shd w:val="clear" w:color="auto" w:fill="FFFFFF"/>
      <w:autoSpaceDE w:val="0"/>
      <w:autoSpaceDN w:val="0"/>
      <w:adjustRightInd w:val="0"/>
      <w:spacing w:line="317" w:lineRule="exact"/>
      <w:ind w:right="38" w:firstLine="720"/>
      <w:jc w:val="both"/>
      <w:outlineLvl w:val="6"/>
    </w:pPr>
    <w:rPr>
      <w:b/>
      <w:bCs/>
      <w:color w:val="000000"/>
      <w:spacing w:val="10"/>
      <w:sz w:val="28"/>
      <w:szCs w:val="28"/>
    </w:rPr>
  </w:style>
  <w:style w:type="paragraph" w:styleId="8">
    <w:name w:val="heading 8"/>
    <w:basedOn w:val="a"/>
    <w:next w:val="a"/>
    <w:qFormat/>
    <w:rsid w:val="008F4EEA"/>
    <w:pPr>
      <w:keepNext/>
      <w:widowControl w:val="0"/>
      <w:shd w:val="clear" w:color="auto" w:fill="FFFFFF"/>
      <w:autoSpaceDE w:val="0"/>
      <w:autoSpaceDN w:val="0"/>
      <w:adjustRightInd w:val="0"/>
      <w:spacing w:line="317" w:lineRule="exact"/>
      <w:ind w:left="5" w:right="24" w:firstLine="895"/>
      <w:jc w:val="both"/>
      <w:outlineLvl w:val="7"/>
    </w:pPr>
    <w:rPr>
      <w:b/>
      <w:bCs/>
      <w:color w:val="000000"/>
      <w:spacing w:val="11"/>
      <w:sz w:val="28"/>
      <w:szCs w:val="28"/>
    </w:rPr>
  </w:style>
  <w:style w:type="paragraph" w:styleId="9">
    <w:name w:val="heading 9"/>
    <w:basedOn w:val="a"/>
    <w:next w:val="a"/>
    <w:qFormat/>
    <w:rsid w:val="008F4EEA"/>
    <w:pPr>
      <w:keepNext/>
      <w:widowControl w:val="0"/>
      <w:autoSpaceDE w:val="0"/>
      <w:autoSpaceDN w:val="0"/>
      <w:adjustRightInd w:val="0"/>
      <w:ind w:left="5" w:firstLine="895"/>
      <w:jc w:val="both"/>
      <w:outlineLvl w:val="8"/>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Знак"/>
    <w:basedOn w:val="a"/>
    <w:rsid w:val="00B01E26"/>
    <w:pPr>
      <w:spacing w:before="100" w:beforeAutospacing="1" w:after="100" w:afterAutospacing="1"/>
      <w:jc w:val="both"/>
    </w:pPr>
    <w:rPr>
      <w:rFonts w:ascii="Tahoma" w:hAnsi="Tahoma"/>
      <w:sz w:val="20"/>
      <w:szCs w:val="20"/>
      <w:lang w:val="en-US" w:eastAsia="en-US"/>
    </w:rPr>
  </w:style>
  <w:style w:type="paragraph" w:customStyle="1" w:styleId="a4">
    <w:name w:val="Таблицы (моноширинный)"/>
    <w:basedOn w:val="a"/>
    <w:next w:val="a"/>
    <w:rsid w:val="00573B54"/>
    <w:pPr>
      <w:widowControl w:val="0"/>
      <w:autoSpaceDE w:val="0"/>
      <w:autoSpaceDN w:val="0"/>
      <w:adjustRightInd w:val="0"/>
      <w:jc w:val="both"/>
    </w:pPr>
    <w:rPr>
      <w:rFonts w:ascii="Courier New" w:hAnsi="Courier New" w:cs="Courier New"/>
      <w:sz w:val="20"/>
      <w:szCs w:val="20"/>
    </w:rPr>
  </w:style>
  <w:style w:type="paragraph" w:customStyle="1" w:styleId="ConsNormal">
    <w:name w:val="ConsNormal"/>
    <w:rsid w:val="00CD5B19"/>
    <w:pPr>
      <w:widowControl w:val="0"/>
      <w:autoSpaceDE w:val="0"/>
      <w:autoSpaceDN w:val="0"/>
      <w:adjustRightInd w:val="0"/>
      <w:ind w:firstLine="720"/>
    </w:pPr>
    <w:rPr>
      <w:rFonts w:ascii="Arial" w:hAnsi="Arial" w:cs="Arial"/>
    </w:rPr>
  </w:style>
  <w:style w:type="paragraph" w:styleId="20">
    <w:name w:val="Body Text Indent 2"/>
    <w:basedOn w:val="a"/>
    <w:rsid w:val="00CD5B19"/>
    <w:pPr>
      <w:widowControl w:val="0"/>
      <w:autoSpaceDE w:val="0"/>
      <w:autoSpaceDN w:val="0"/>
      <w:adjustRightInd w:val="0"/>
      <w:ind w:firstLine="485"/>
      <w:jc w:val="both"/>
    </w:pPr>
    <w:rPr>
      <w:sz w:val="28"/>
      <w:szCs w:val="28"/>
    </w:rPr>
  </w:style>
  <w:style w:type="paragraph" w:styleId="a5">
    <w:name w:val="Plain Text"/>
    <w:basedOn w:val="a"/>
    <w:rsid w:val="00B75C43"/>
    <w:rPr>
      <w:rFonts w:ascii="Courier New" w:hAnsi="Courier New"/>
      <w:sz w:val="20"/>
      <w:szCs w:val="20"/>
    </w:rPr>
  </w:style>
  <w:style w:type="paragraph" w:styleId="a6">
    <w:name w:val="header"/>
    <w:basedOn w:val="a"/>
    <w:rsid w:val="008F4EEA"/>
    <w:pPr>
      <w:widowControl w:val="0"/>
      <w:tabs>
        <w:tab w:val="center" w:pos="4153"/>
        <w:tab w:val="right" w:pos="8306"/>
      </w:tabs>
      <w:jc w:val="both"/>
    </w:pPr>
    <w:rPr>
      <w:sz w:val="28"/>
      <w:szCs w:val="20"/>
    </w:rPr>
  </w:style>
  <w:style w:type="paragraph" w:styleId="a7">
    <w:name w:val="Block Text"/>
    <w:basedOn w:val="a"/>
    <w:rsid w:val="008F4EEA"/>
    <w:pPr>
      <w:widowControl w:val="0"/>
      <w:shd w:val="clear" w:color="auto" w:fill="FFFFFF"/>
      <w:autoSpaceDE w:val="0"/>
      <w:autoSpaceDN w:val="0"/>
      <w:adjustRightInd w:val="0"/>
      <w:spacing w:before="5"/>
      <w:ind w:left="5" w:right="10" w:firstLine="701"/>
      <w:jc w:val="both"/>
    </w:pPr>
    <w:rPr>
      <w:b/>
      <w:bCs/>
      <w:color w:val="000000"/>
      <w:spacing w:val="-2"/>
      <w:sz w:val="28"/>
      <w:szCs w:val="28"/>
    </w:rPr>
  </w:style>
  <w:style w:type="paragraph" w:styleId="a8">
    <w:name w:val="Body Text Indent"/>
    <w:basedOn w:val="a"/>
    <w:rsid w:val="008F4EEA"/>
    <w:pPr>
      <w:autoSpaceDE w:val="0"/>
      <w:autoSpaceDN w:val="0"/>
      <w:adjustRightInd w:val="0"/>
      <w:ind w:firstLine="485"/>
      <w:jc w:val="both"/>
    </w:pPr>
    <w:rPr>
      <w:color w:val="000000"/>
      <w:sz w:val="28"/>
      <w:szCs w:val="22"/>
    </w:rPr>
  </w:style>
  <w:style w:type="character" w:styleId="a9">
    <w:name w:val="page number"/>
    <w:basedOn w:val="a0"/>
    <w:rsid w:val="008F4EEA"/>
  </w:style>
  <w:style w:type="paragraph" w:styleId="30">
    <w:name w:val="Body Text Indent 3"/>
    <w:basedOn w:val="a"/>
    <w:rsid w:val="008F4EEA"/>
    <w:pPr>
      <w:widowControl w:val="0"/>
      <w:autoSpaceDE w:val="0"/>
      <w:autoSpaceDN w:val="0"/>
      <w:adjustRightInd w:val="0"/>
      <w:ind w:firstLine="540"/>
      <w:jc w:val="both"/>
    </w:pPr>
    <w:rPr>
      <w:sz w:val="28"/>
      <w:szCs w:val="28"/>
    </w:rPr>
  </w:style>
  <w:style w:type="paragraph" w:styleId="aa">
    <w:name w:val="footer"/>
    <w:basedOn w:val="a"/>
    <w:link w:val="ab"/>
    <w:rsid w:val="008F4EEA"/>
    <w:pPr>
      <w:tabs>
        <w:tab w:val="center" w:pos="4677"/>
        <w:tab w:val="right" w:pos="9355"/>
      </w:tabs>
    </w:pPr>
  </w:style>
  <w:style w:type="character" w:customStyle="1" w:styleId="ab">
    <w:name w:val="Нижний колонтитул Знак"/>
    <w:link w:val="aa"/>
    <w:semiHidden/>
    <w:rsid w:val="00A51D0E"/>
    <w:rPr>
      <w:sz w:val="24"/>
      <w:szCs w:val="24"/>
      <w:lang w:val="ru-RU" w:eastAsia="ru-RU" w:bidi="ar-SA"/>
    </w:rPr>
  </w:style>
  <w:style w:type="paragraph" w:styleId="ac">
    <w:name w:val="Body Text"/>
    <w:basedOn w:val="a"/>
    <w:rsid w:val="008F4EEA"/>
    <w:pPr>
      <w:spacing w:after="120"/>
    </w:pPr>
  </w:style>
  <w:style w:type="paragraph" w:customStyle="1" w:styleId="ConsNonformat">
    <w:name w:val="ConsNonformat"/>
    <w:rsid w:val="008F4EEA"/>
    <w:pPr>
      <w:widowControl w:val="0"/>
      <w:autoSpaceDE w:val="0"/>
      <w:autoSpaceDN w:val="0"/>
      <w:adjustRightInd w:val="0"/>
      <w:ind w:right="19772"/>
    </w:pPr>
    <w:rPr>
      <w:rFonts w:ascii="Courier New" w:hAnsi="Courier New" w:cs="Courier New"/>
    </w:rPr>
  </w:style>
  <w:style w:type="paragraph" w:styleId="ad">
    <w:name w:val="Balloon Text"/>
    <w:basedOn w:val="a"/>
    <w:semiHidden/>
    <w:rsid w:val="007D3F99"/>
    <w:rPr>
      <w:rFonts w:ascii="Tahoma" w:hAnsi="Tahoma" w:cs="Tahoma"/>
      <w:sz w:val="16"/>
      <w:szCs w:val="16"/>
    </w:rPr>
  </w:style>
  <w:style w:type="paragraph" w:customStyle="1" w:styleId="ae">
    <w:name w:val="Содержимое таблицы"/>
    <w:basedOn w:val="a"/>
    <w:rsid w:val="006B4970"/>
    <w:pPr>
      <w:widowControl w:val="0"/>
      <w:suppressLineNumbers/>
      <w:suppressAutoHyphens/>
    </w:pPr>
    <w:rPr>
      <w:rFonts w:ascii="Arial" w:eastAsia="Arial Unicode MS" w:hAnsi="Arial"/>
      <w:kern w:val="1"/>
      <w:sz w:val="20"/>
    </w:rPr>
  </w:style>
  <w:style w:type="paragraph" w:customStyle="1" w:styleId="10">
    <w:name w:val="Знак1"/>
    <w:basedOn w:val="a"/>
    <w:rsid w:val="00931385"/>
    <w:pPr>
      <w:spacing w:before="100" w:beforeAutospacing="1" w:after="100" w:afterAutospacing="1"/>
      <w:jc w:val="both"/>
    </w:pPr>
    <w:rPr>
      <w:rFonts w:ascii="Tahoma" w:hAnsi="Tahoma"/>
      <w:sz w:val="20"/>
      <w:szCs w:val="20"/>
      <w:lang w:val="en-US" w:eastAsia="en-US"/>
    </w:rPr>
  </w:style>
  <w:style w:type="paragraph" w:customStyle="1" w:styleId="af">
    <w:name w:val="Знак Знак Знак Знак"/>
    <w:basedOn w:val="a"/>
    <w:rsid w:val="00126478"/>
    <w:pPr>
      <w:spacing w:before="100" w:beforeAutospacing="1" w:after="100" w:afterAutospacing="1"/>
      <w:jc w:val="both"/>
    </w:pPr>
    <w:rPr>
      <w:rFonts w:ascii="Tahoma" w:hAnsi="Tahoma"/>
      <w:sz w:val="20"/>
      <w:szCs w:val="20"/>
      <w:lang w:val="en-US" w:eastAsia="en-US"/>
    </w:rPr>
  </w:style>
  <w:style w:type="paragraph" w:customStyle="1" w:styleId="af0">
    <w:name w:val="Знак Знак Знак Знак Знак Знак Знак"/>
    <w:basedOn w:val="a"/>
    <w:rsid w:val="00013985"/>
    <w:pPr>
      <w:spacing w:before="100" w:beforeAutospacing="1" w:after="100" w:afterAutospacing="1"/>
      <w:jc w:val="both"/>
    </w:pPr>
    <w:rPr>
      <w:rFonts w:ascii="Tahoma" w:hAnsi="Tahoma"/>
      <w:sz w:val="20"/>
      <w:szCs w:val="20"/>
      <w:lang w:val="en-US" w:eastAsia="en-US"/>
    </w:rPr>
  </w:style>
  <w:style w:type="paragraph" w:customStyle="1" w:styleId="11">
    <w:name w:val="Знак Знак Знак Знак1"/>
    <w:basedOn w:val="a"/>
    <w:rsid w:val="00D40273"/>
    <w:pPr>
      <w:spacing w:before="100" w:beforeAutospacing="1" w:after="100" w:afterAutospacing="1"/>
      <w:jc w:val="both"/>
    </w:pPr>
    <w:rPr>
      <w:rFonts w:ascii="Tahoma" w:hAnsi="Tahoma"/>
      <w:sz w:val="20"/>
      <w:szCs w:val="20"/>
      <w:lang w:val="en-US" w:eastAsia="en-US"/>
    </w:rPr>
  </w:style>
  <w:style w:type="character" w:styleId="af1">
    <w:name w:val="Hyperlink"/>
    <w:uiPriority w:val="99"/>
    <w:unhideWhenUsed/>
    <w:rsid w:val="002B5657"/>
    <w:rPr>
      <w:color w:val="0000FF"/>
      <w:u w:val="single"/>
    </w:rPr>
  </w:style>
  <w:style w:type="character" w:styleId="af2">
    <w:name w:val="FollowedHyperlink"/>
    <w:uiPriority w:val="99"/>
    <w:unhideWhenUsed/>
    <w:rsid w:val="002B5657"/>
    <w:rPr>
      <w:color w:val="800080"/>
      <w:u w:val="single"/>
    </w:rPr>
  </w:style>
  <w:style w:type="paragraph" w:customStyle="1" w:styleId="xl68">
    <w:name w:val="xl68"/>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sz w:val="23"/>
      <w:szCs w:val="23"/>
    </w:rPr>
  </w:style>
  <w:style w:type="paragraph" w:customStyle="1" w:styleId="xl69">
    <w:name w:val="xl69"/>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3"/>
      <w:szCs w:val="23"/>
    </w:rPr>
  </w:style>
  <w:style w:type="paragraph" w:customStyle="1" w:styleId="xl70">
    <w:name w:val="xl70"/>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3"/>
      <w:szCs w:val="23"/>
    </w:rPr>
  </w:style>
  <w:style w:type="paragraph" w:customStyle="1" w:styleId="xl71">
    <w:name w:val="xl71"/>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3"/>
      <w:szCs w:val="23"/>
    </w:rPr>
  </w:style>
  <w:style w:type="paragraph" w:customStyle="1" w:styleId="xl72">
    <w:name w:val="xl72"/>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73">
    <w:name w:val="xl73"/>
    <w:basedOn w:val="a"/>
    <w:rsid w:val="002B5657"/>
    <w:pPr>
      <w:pBdr>
        <w:top w:val="single" w:sz="4" w:space="0" w:color="auto"/>
        <w:bottom w:val="single" w:sz="4" w:space="0" w:color="auto"/>
        <w:right w:val="single" w:sz="4" w:space="0" w:color="auto"/>
      </w:pBdr>
      <w:spacing w:before="100" w:beforeAutospacing="1" w:after="100" w:afterAutospacing="1"/>
      <w:jc w:val="center"/>
      <w:textAlignment w:val="center"/>
    </w:pPr>
    <w:rPr>
      <w:sz w:val="23"/>
      <w:szCs w:val="23"/>
    </w:rPr>
  </w:style>
  <w:style w:type="paragraph" w:customStyle="1" w:styleId="xl74">
    <w:name w:val="xl74"/>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75">
    <w:name w:val="xl75"/>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76">
    <w:name w:val="xl76"/>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77">
    <w:name w:val="xl77"/>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78">
    <w:name w:val="xl78"/>
    <w:basedOn w:val="a"/>
    <w:rsid w:val="002B5657"/>
    <w:pPr>
      <w:spacing w:before="100" w:beforeAutospacing="1" w:after="100" w:afterAutospacing="1"/>
      <w:jc w:val="center"/>
      <w:textAlignment w:val="center"/>
    </w:pPr>
    <w:rPr>
      <w:sz w:val="22"/>
      <w:szCs w:val="22"/>
    </w:rPr>
  </w:style>
  <w:style w:type="paragraph" w:customStyle="1" w:styleId="xl79">
    <w:name w:val="xl79"/>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pPr>
    <w:rPr>
      <w:sz w:val="23"/>
      <w:szCs w:val="23"/>
    </w:rPr>
  </w:style>
  <w:style w:type="paragraph" w:customStyle="1" w:styleId="xl80">
    <w:name w:val="xl80"/>
    <w:basedOn w:val="a"/>
    <w:rsid w:val="002B5657"/>
    <w:pPr>
      <w:pBdr>
        <w:left w:val="single" w:sz="4" w:space="0" w:color="auto"/>
        <w:bottom w:val="single" w:sz="4" w:space="0" w:color="auto"/>
        <w:right w:val="single" w:sz="4" w:space="0" w:color="auto"/>
      </w:pBdr>
      <w:spacing w:before="100" w:beforeAutospacing="1" w:after="100" w:afterAutospacing="1"/>
      <w:jc w:val="center"/>
    </w:pPr>
    <w:rPr>
      <w:sz w:val="23"/>
      <w:szCs w:val="23"/>
    </w:rPr>
  </w:style>
  <w:style w:type="paragraph" w:customStyle="1" w:styleId="xl81">
    <w:name w:val="xl81"/>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sz w:val="22"/>
      <w:szCs w:val="22"/>
    </w:rPr>
  </w:style>
  <w:style w:type="paragraph" w:customStyle="1" w:styleId="xl82">
    <w:name w:val="xl82"/>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3"/>
      <w:szCs w:val="23"/>
    </w:rPr>
  </w:style>
  <w:style w:type="paragraph" w:customStyle="1" w:styleId="xl83">
    <w:name w:val="xl83"/>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84">
    <w:name w:val="xl84"/>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3"/>
      <w:szCs w:val="23"/>
    </w:rPr>
  </w:style>
  <w:style w:type="paragraph" w:customStyle="1" w:styleId="xl85">
    <w:name w:val="xl85"/>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3"/>
      <w:szCs w:val="23"/>
    </w:rPr>
  </w:style>
  <w:style w:type="paragraph" w:customStyle="1" w:styleId="xl86">
    <w:name w:val="xl86"/>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sz w:val="22"/>
      <w:szCs w:val="22"/>
    </w:rPr>
  </w:style>
  <w:style w:type="paragraph" w:customStyle="1" w:styleId="xl87">
    <w:name w:val="xl87"/>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3"/>
      <w:szCs w:val="23"/>
    </w:rPr>
  </w:style>
  <w:style w:type="paragraph" w:customStyle="1" w:styleId="xl88">
    <w:name w:val="xl88"/>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2"/>
      <w:szCs w:val="22"/>
    </w:rPr>
  </w:style>
  <w:style w:type="paragraph" w:customStyle="1" w:styleId="xl89">
    <w:name w:val="xl89"/>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3"/>
      <w:szCs w:val="23"/>
    </w:rPr>
  </w:style>
  <w:style w:type="paragraph" w:customStyle="1" w:styleId="xl90">
    <w:name w:val="xl90"/>
    <w:basedOn w:val="a"/>
    <w:rsid w:val="002B5657"/>
    <w:pPr>
      <w:pBdr>
        <w:top w:val="single" w:sz="4" w:space="0" w:color="auto"/>
        <w:left w:val="single" w:sz="4" w:space="0" w:color="auto"/>
        <w:right w:val="single" w:sz="4" w:space="0" w:color="auto"/>
      </w:pBdr>
      <w:spacing w:before="100" w:beforeAutospacing="1" w:after="100" w:afterAutospacing="1"/>
      <w:jc w:val="center"/>
    </w:pPr>
    <w:rPr>
      <w:sz w:val="23"/>
      <w:szCs w:val="23"/>
    </w:rPr>
  </w:style>
  <w:style w:type="paragraph" w:customStyle="1" w:styleId="xl91">
    <w:name w:val="xl91"/>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3"/>
      <w:szCs w:val="23"/>
    </w:rPr>
  </w:style>
  <w:style w:type="paragraph" w:customStyle="1" w:styleId="xl92">
    <w:name w:val="xl92"/>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pPr>
    <w:rPr>
      <w:sz w:val="23"/>
      <w:szCs w:val="23"/>
    </w:rPr>
  </w:style>
  <w:style w:type="paragraph" w:customStyle="1" w:styleId="xl93">
    <w:name w:val="xl93"/>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2"/>
      <w:szCs w:val="22"/>
    </w:rPr>
  </w:style>
  <w:style w:type="paragraph" w:customStyle="1" w:styleId="xl94">
    <w:name w:val="xl94"/>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95">
    <w:name w:val="xl95"/>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3"/>
      <w:szCs w:val="23"/>
    </w:rPr>
  </w:style>
  <w:style w:type="paragraph" w:customStyle="1" w:styleId="xl96">
    <w:name w:val="xl96"/>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97">
    <w:name w:val="xl97"/>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2"/>
      <w:szCs w:val="22"/>
    </w:rPr>
  </w:style>
  <w:style w:type="paragraph" w:customStyle="1" w:styleId="xl98">
    <w:name w:val="xl98"/>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2"/>
      <w:szCs w:val="22"/>
    </w:rPr>
  </w:style>
  <w:style w:type="paragraph" w:customStyle="1" w:styleId="xl99">
    <w:name w:val="xl99"/>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3"/>
      <w:szCs w:val="23"/>
    </w:rPr>
  </w:style>
  <w:style w:type="paragraph" w:customStyle="1" w:styleId="xl100">
    <w:name w:val="xl100"/>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sz w:val="22"/>
      <w:szCs w:val="22"/>
    </w:rPr>
  </w:style>
  <w:style w:type="paragraph" w:customStyle="1" w:styleId="xl101">
    <w:name w:val="xl101"/>
    <w:basedOn w:val="a"/>
    <w:rsid w:val="002B5657"/>
    <w:pPr>
      <w:pBdr>
        <w:left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02">
    <w:name w:val="xl102"/>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sz w:val="23"/>
      <w:szCs w:val="23"/>
    </w:rPr>
  </w:style>
  <w:style w:type="paragraph" w:customStyle="1" w:styleId="xl103">
    <w:name w:val="xl103"/>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04">
    <w:name w:val="xl104"/>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3"/>
      <w:szCs w:val="23"/>
    </w:rPr>
  </w:style>
  <w:style w:type="paragraph" w:customStyle="1" w:styleId="xl105">
    <w:name w:val="xl105"/>
    <w:basedOn w:val="a"/>
    <w:rsid w:val="002B5657"/>
    <w:pPr>
      <w:spacing w:before="100" w:beforeAutospacing="1" w:after="100" w:afterAutospacing="1"/>
      <w:textAlignment w:val="center"/>
    </w:pPr>
    <w:rPr>
      <w:color w:val="000000"/>
      <w:sz w:val="22"/>
      <w:szCs w:val="22"/>
    </w:rPr>
  </w:style>
  <w:style w:type="paragraph" w:customStyle="1" w:styleId="xl106">
    <w:name w:val="xl106"/>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107">
    <w:name w:val="xl107"/>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108">
    <w:name w:val="xl108"/>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09">
    <w:name w:val="xl109"/>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10">
    <w:name w:val="xl110"/>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3"/>
      <w:szCs w:val="23"/>
    </w:rPr>
  </w:style>
  <w:style w:type="paragraph" w:customStyle="1" w:styleId="xl111">
    <w:name w:val="xl111"/>
    <w:basedOn w:val="a"/>
    <w:rsid w:val="002B5657"/>
    <w:pPr>
      <w:spacing w:before="100" w:beforeAutospacing="1" w:after="100" w:afterAutospacing="1"/>
      <w:textAlignment w:val="center"/>
    </w:pPr>
    <w:rPr>
      <w:sz w:val="22"/>
      <w:szCs w:val="22"/>
    </w:rPr>
  </w:style>
  <w:style w:type="paragraph" w:customStyle="1" w:styleId="xl112">
    <w:name w:val="xl112"/>
    <w:basedOn w:val="a"/>
    <w:rsid w:val="002B5657"/>
    <w:pPr>
      <w:pBdr>
        <w:left w:val="single" w:sz="4" w:space="0" w:color="auto"/>
        <w:bottom w:val="single" w:sz="4" w:space="0" w:color="auto"/>
        <w:right w:val="single" w:sz="4" w:space="0" w:color="auto"/>
      </w:pBdr>
      <w:spacing w:before="100" w:beforeAutospacing="1" w:after="100" w:afterAutospacing="1"/>
      <w:jc w:val="both"/>
      <w:textAlignment w:val="center"/>
    </w:pPr>
    <w:rPr>
      <w:sz w:val="22"/>
      <w:szCs w:val="22"/>
    </w:rPr>
  </w:style>
  <w:style w:type="paragraph" w:customStyle="1" w:styleId="xl113">
    <w:name w:val="xl113"/>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sz w:val="22"/>
      <w:szCs w:val="22"/>
    </w:rPr>
  </w:style>
  <w:style w:type="paragraph" w:customStyle="1" w:styleId="xl114">
    <w:name w:val="xl114"/>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15">
    <w:name w:val="xl115"/>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16">
    <w:name w:val="xl116"/>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17">
    <w:name w:val="xl117"/>
    <w:basedOn w:val="a"/>
    <w:rsid w:val="002B5657"/>
    <w:pPr>
      <w:pBdr>
        <w:top w:val="single" w:sz="4" w:space="0" w:color="auto"/>
        <w:left w:val="single" w:sz="4" w:space="0" w:color="auto"/>
        <w:right w:val="single" w:sz="4" w:space="0" w:color="auto"/>
      </w:pBdr>
      <w:spacing w:before="100" w:beforeAutospacing="1" w:after="100" w:afterAutospacing="1"/>
      <w:jc w:val="both"/>
      <w:textAlignment w:val="center"/>
    </w:pPr>
    <w:rPr>
      <w:sz w:val="22"/>
      <w:szCs w:val="22"/>
    </w:rPr>
  </w:style>
  <w:style w:type="paragraph" w:customStyle="1" w:styleId="xl118">
    <w:name w:val="xl118"/>
    <w:basedOn w:val="a"/>
    <w:rsid w:val="002B5657"/>
    <w:pPr>
      <w:pBdr>
        <w:top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19">
    <w:name w:val="xl119"/>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20">
    <w:name w:val="xl120"/>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sz w:val="22"/>
      <w:szCs w:val="22"/>
    </w:rPr>
  </w:style>
  <w:style w:type="paragraph" w:customStyle="1" w:styleId="xl121">
    <w:name w:val="xl121"/>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3"/>
      <w:szCs w:val="23"/>
    </w:rPr>
  </w:style>
  <w:style w:type="paragraph" w:customStyle="1" w:styleId="font5">
    <w:name w:val="font5"/>
    <w:basedOn w:val="a"/>
    <w:rsid w:val="00035A28"/>
    <w:pPr>
      <w:spacing w:before="100" w:beforeAutospacing="1" w:after="100" w:afterAutospacing="1"/>
    </w:pPr>
    <w:rPr>
      <w:b/>
      <w:bCs/>
      <w:sz w:val="23"/>
      <w:szCs w:val="23"/>
    </w:rPr>
  </w:style>
  <w:style w:type="paragraph" w:customStyle="1" w:styleId="font6">
    <w:name w:val="font6"/>
    <w:basedOn w:val="a"/>
    <w:rsid w:val="00035A28"/>
    <w:pPr>
      <w:spacing w:before="100" w:beforeAutospacing="1" w:after="100" w:afterAutospacing="1"/>
    </w:pPr>
    <w:rPr>
      <w:color w:val="000000"/>
      <w:sz w:val="23"/>
      <w:szCs w:val="23"/>
    </w:rPr>
  </w:style>
  <w:style w:type="paragraph" w:customStyle="1" w:styleId="xl122">
    <w:name w:val="xl122"/>
    <w:basedOn w:val="a"/>
    <w:rsid w:val="00817930"/>
    <w:pPr>
      <w:pBdr>
        <w:top w:val="single" w:sz="4" w:space="0" w:color="auto"/>
        <w:left w:val="single" w:sz="4" w:space="0" w:color="auto"/>
        <w:bottom w:val="single" w:sz="4" w:space="0" w:color="auto"/>
        <w:right w:val="single" w:sz="4" w:space="0" w:color="auto"/>
      </w:pBdr>
      <w:shd w:val="clear" w:color="000000" w:fill="D7E4BC"/>
      <w:spacing w:before="100" w:beforeAutospacing="1" w:after="100" w:afterAutospacing="1"/>
      <w:jc w:val="center"/>
      <w:textAlignment w:val="center"/>
    </w:pPr>
    <w:rPr>
      <w:sz w:val="23"/>
      <w:szCs w:val="23"/>
    </w:rPr>
  </w:style>
  <w:style w:type="paragraph" w:customStyle="1" w:styleId="xl123">
    <w:name w:val="xl123"/>
    <w:basedOn w:val="a"/>
    <w:rsid w:val="00817930"/>
    <w:pPr>
      <w:pBdr>
        <w:top w:val="single" w:sz="4" w:space="0" w:color="auto"/>
        <w:left w:val="single" w:sz="4" w:space="0" w:color="auto"/>
        <w:bottom w:val="single" w:sz="4" w:space="0" w:color="auto"/>
        <w:right w:val="single" w:sz="4" w:space="0" w:color="auto"/>
      </w:pBdr>
      <w:shd w:val="clear" w:color="000000" w:fill="D7E4BC"/>
      <w:spacing w:before="100" w:beforeAutospacing="1" w:after="100" w:afterAutospacing="1"/>
      <w:jc w:val="center"/>
      <w:textAlignment w:val="center"/>
    </w:pPr>
    <w:rPr>
      <w:sz w:val="23"/>
      <w:szCs w:val="23"/>
    </w:rPr>
  </w:style>
  <w:style w:type="paragraph" w:customStyle="1" w:styleId="xl124">
    <w:name w:val="xl124"/>
    <w:basedOn w:val="a"/>
    <w:rsid w:val="00817930"/>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textAlignment w:val="center"/>
    </w:pPr>
    <w:rPr>
      <w:sz w:val="23"/>
      <w:szCs w:val="23"/>
    </w:rPr>
  </w:style>
  <w:style w:type="paragraph" w:customStyle="1" w:styleId="xl125">
    <w:name w:val="xl125"/>
    <w:basedOn w:val="a"/>
    <w:rsid w:val="00817930"/>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both"/>
      <w:textAlignment w:val="center"/>
    </w:pPr>
    <w:rPr>
      <w:sz w:val="23"/>
      <w:szCs w:val="23"/>
    </w:rPr>
  </w:style>
  <w:style w:type="paragraph" w:customStyle="1" w:styleId="xl126">
    <w:name w:val="xl126"/>
    <w:basedOn w:val="a"/>
    <w:rsid w:val="00817930"/>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center"/>
      <w:textAlignment w:val="center"/>
    </w:pPr>
    <w:rPr>
      <w:sz w:val="23"/>
      <w:szCs w:val="23"/>
    </w:rPr>
  </w:style>
  <w:style w:type="paragraph" w:customStyle="1" w:styleId="xl127">
    <w:name w:val="xl127"/>
    <w:basedOn w:val="a"/>
    <w:rsid w:val="00817930"/>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center"/>
      <w:textAlignment w:val="center"/>
    </w:pPr>
    <w:rPr>
      <w:sz w:val="23"/>
      <w:szCs w:val="23"/>
    </w:rPr>
  </w:style>
  <w:style w:type="paragraph" w:customStyle="1" w:styleId="xl128">
    <w:name w:val="xl128"/>
    <w:basedOn w:val="a"/>
    <w:rsid w:val="00817930"/>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both"/>
      <w:textAlignment w:val="center"/>
    </w:pPr>
    <w:rPr>
      <w:sz w:val="23"/>
      <w:szCs w:val="23"/>
    </w:rPr>
  </w:style>
  <w:style w:type="paragraph" w:customStyle="1" w:styleId="xl129">
    <w:name w:val="xl129"/>
    <w:basedOn w:val="a"/>
    <w:rsid w:val="00817930"/>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center"/>
      <w:textAlignment w:val="center"/>
    </w:pPr>
    <w:rPr>
      <w:sz w:val="23"/>
      <w:szCs w:val="23"/>
    </w:rPr>
  </w:style>
  <w:style w:type="paragraph" w:customStyle="1" w:styleId="xl130">
    <w:name w:val="xl130"/>
    <w:basedOn w:val="a"/>
    <w:rsid w:val="00817930"/>
    <w:pPr>
      <w:pBdr>
        <w:top w:val="single" w:sz="4" w:space="0" w:color="auto"/>
        <w:left w:val="single" w:sz="4" w:space="0" w:color="auto"/>
        <w:bottom w:val="single" w:sz="4" w:space="0" w:color="auto"/>
        <w:right w:val="single" w:sz="4" w:space="0" w:color="auto"/>
      </w:pBdr>
      <w:shd w:val="clear" w:color="000000" w:fill="D7E4BC"/>
      <w:spacing w:before="100" w:beforeAutospacing="1" w:after="100" w:afterAutospacing="1"/>
      <w:jc w:val="both"/>
      <w:textAlignment w:val="center"/>
    </w:pPr>
    <w:rPr>
      <w:sz w:val="23"/>
      <w:szCs w:val="23"/>
    </w:rPr>
  </w:style>
  <w:style w:type="paragraph" w:customStyle="1" w:styleId="xl131">
    <w:name w:val="xl131"/>
    <w:basedOn w:val="a"/>
    <w:rsid w:val="00817930"/>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center"/>
      <w:textAlignment w:val="center"/>
    </w:pPr>
    <w:rPr>
      <w:sz w:val="23"/>
      <w:szCs w:val="23"/>
    </w:rPr>
  </w:style>
  <w:style w:type="paragraph" w:customStyle="1" w:styleId="xl132">
    <w:name w:val="xl132"/>
    <w:basedOn w:val="a"/>
    <w:rsid w:val="00817930"/>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center"/>
      <w:textAlignment w:val="center"/>
    </w:pPr>
    <w:rPr>
      <w:sz w:val="23"/>
      <w:szCs w:val="23"/>
    </w:rPr>
  </w:style>
  <w:style w:type="paragraph" w:customStyle="1" w:styleId="xl133">
    <w:name w:val="xl133"/>
    <w:basedOn w:val="a"/>
    <w:rsid w:val="00817930"/>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3"/>
      <w:szCs w:val="23"/>
    </w:rPr>
  </w:style>
  <w:style w:type="paragraph" w:customStyle="1" w:styleId="xl134">
    <w:name w:val="xl134"/>
    <w:basedOn w:val="a"/>
    <w:rsid w:val="00817930"/>
    <w:pPr>
      <w:pBdr>
        <w:left w:val="single" w:sz="4" w:space="0" w:color="auto"/>
        <w:right w:val="single" w:sz="4" w:space="0" w:color="auto"/>
      </w:pBdr>
      <w:spacing w:before="100" w:beforeAutospacing="1" w:after="100" w:afterAutospacing="1"/>
      <w:jc w:val="center"/>
      <w:textAlignment w:val="center"/>
    </w:pPr>
    <w:rPr>
      <w:sz w:val="23"/>
      <w:szCs w:val="23"/>
    </w:rPr>
  </w:style>
  <w:style w:type="paragraph" w:customStyle="1" w:styleId="xl135">
    <w:name w:val="xl135"/>
    <w:basedOn w:val="a"/>
    <w:rsid w:val="00817930"/>
    <w:pPr>
      <w:spacing w:before="100" w:beforeAutospacing="1" w:after="100" w:afterAutospacing="1"/>
      <w:jc w:val="both"/>
      <w:textAlignment w:val="center"/>
    </w:pPr>
    <w:rPr>
      <w:color w:val="000000"/>
      <w:sz w:val="23"/>
      <w:szCs w:val="23"/>
    </w:rPr>
  </w:style>
  <w:style w:type="paragraph" w:customStyle="1" w:styleId="xl136">
    <w:name w:val="xl136"/>
    <w:basedOn w:val="a"/>
    <w:rsid w:val="0081793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3"/>
      <w:szCs w:val="23"/>
    </w:rPr>
  </w:style>
  <w:style w:type="paragraph" w:customStyle="1" w:styleId="xl137">
    <w:name w:val="xl137"/>
    <w:basedOn w:val="a"/>
    <w:rsid w:val="0081793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3"/>
      <w:szCs w:val="23"/>
    </w:rPr>
  </w:style>
  <w:style w:type="paragraph" w:customStyle="1" w:styleId="xl138">
    <w:name w:val="xl138"/>
    <w:basedOn w:val="a"/>
    <w:rsid w:val="00817930"/>
    <w:pPr>
      <w:pBdr>
        <w:left w:val="single" w:sz="4" w:space="0" w:color="auto"/>
        <w:bottom w:val="single" w:sz="4" w:space="0" w:color="auto"/>
        <w:right w:val="single" w:sz="4" w:space="0" w:color="auto"/>
      </w:pBdr>
      <w:spacing w:before="100" w:beforeAutospacing="1" w:after="100" w:afterAutospacing="1"/>
      <w:jc w:val="both"/>
      <w:textAlignment w:val="center"/>
    </w:pPr>
    <w:rPr>
      <w:sz w:val="23"/>
      <w:szCs w:val="23"/>
    </w:rPr>
  </w:style>
  <w:style w:type="paragraph" w:customStyle="1" w:styleId="xl139">
    <w:name w:val="xl139"/>
    <w:basedOn w:val="a"/>
    <w:rsid w:val="00817930"/>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sz w:val="23"/>
      <w:szCs w:val="23"/>
    </w:rPr>
  </w:style>
  <w:style w:type="paragraph" w:customStyle="1" w:styleId="xl140">
    <w:name w:val="xl140"/>
    <w:basedOn w:val="a"/>
    <w:rsid w:val="00817930"/>
    <w:pPr>
      <w:pBdr>
        <w:top w:val="single" w:sz="4" w:space="0" w:color="auto"/>
        <w:left w:val="single" w:sz="4" w:space="0" w:color="auto"/>
        <w:bottom w:val="single" w:sz="4" w:space="0" w:color="auto"/>
        <w:right w:val="single" w:sz="4" w:space="0" w:color="auto"/>
      </w:pBdr>
      <w:spacing w:before="100" w:beforeAutospacing="1" w:after="100" w:afterAutospacing="1"/>
      <w:jc w:val="both"/>
    </w:pPr>
    <w:rPr>
      <w:color w:val="000000"/>
      <w:sz w:val="23"/>
      <w:szCs w:val="23"/>
    </w:rPr>
  </w:style>
  <w:style w:type="paragraph" w:customStyle="1" w:styleId="xl141">
    <w:name w:val="xl141"/>
    <w:basedOn w:val="a"/>
    <w:rsid w:val="00817930"/>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sz w:val="23"/>
      <w:szCs w:val="23"/>
    </w:rPr>
  </w:style>
  <w:style w:type="paragraph" w:customStyle="1" w:styleId="xl142">
    <w:name w:val="xl142"/>
    <w:basedOn w:val="a"/>
    <w:rsid w:val="00817930"/>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sz w:val="23"/>
      <w:szCs w:val="23"/>
    </w:rPr>
  </w:style>
  <w:style w:type="paragraph" w:customStyle="1" w:styleId="xl143">
    <w:name w:val="xl143"/>
    <w:basedOn w:val="a"/>
    <w:rsid w:val="00817930"/>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center"/>
      <w:textAlignment w:val="center"/>
    </w:pPr>
    <w:rPr>
      <w:sz w:val="23"/>
      <w:szCs w:val="23"/>
    </w:rPr>
  </w:style>
  <w:style w:type="paragraph" w:customStyle="1" w:styleId="xl144">
    <w:name w:val="xl144"/>
    <w:basedOn w:val="a"/>
    <w:rsid w:val="00817930"/>
    <w:pPr>
      <w:pBdr>
        <w:top w:val="single" w:sz="4" w:space="0" w:color="auto"/>
        <w:left w:val="single" w:sz="4" w:space="0" w:color="auto"/>
        <w:bottom w:val="single" w:sz="4" w:space="0" w:color="auto"/>
        <w:right w:val="single" w:sz="4" w:space="0" w:color="auto"/>
      </w:pBdr>
      <w:shd w:val="clear" w:color="000000" w:fill="9BBB59"/>
      <w:spacing w:before="100" w:beforeAutospacing="1" w:after="100" w:afterAutospacing="1"/>
      <w:jc w:val="center"/>
      <w:textAlignment w:val="center"/>
    </w:pPr>
    <w:rPr>
      <w:sz w:val="23"/>
      <w:szCs w:val="23"/>
    </w:rPr>
  </w:style>
  <w:style w:type="paragraph" w:customStyle="1" w:styleId="xl145">
    <w:name w:val="xl145"/>
    <w:basedOn w:val="a"/>
    <w:rsid w:val="00817930"/>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center"/>
      <w:textAlignment w:val="center"/>
    </w:pPr>
    <w:rPr>
      <w:sz w:val="23"/>
      <w:szCs w:val="23"/>
    </w:rPr>
  </w:style>
  <w:style w:type="paragraph" w:customStyle="1" w:styleId="xl146">
    <w:name w:val="xl146"/>
    <w:basedOn w:val="a"/>
    <w:rsid w:val="00817930"/>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both"/>
    </w:pPr>
    <w:rPr>
      <w:sz w:val="23"/>
      <w:szCs w:val="23"/>
    </w:rPr>
  </w:style>
  <w:style w:type="paragraph" w:customStyle="1" w:styleId="xl147">
    <w:name w:val="xl147"/>
    <w:basedOn w:val="a"/>
    <w:rsid w:val="00817930"/>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textAlignment w:val="center"/>
    </w:pPr>
    <w:rPr>
      <w:sz w:val="23"/>
      <w:szCs w:val="23"/>
    </w:rPr>
  </w:style>
  <w:style w:type="paragraph" w:customStyle="1" w:styleId="xl148">
    <w:name w:val="xl148"/>
    <w:basedOn w:val="a"/>
    <w:rsid w:val="00817930"/>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center"/>
      <w:textAlignment w:val="center"/>
    </w:pPr>
    <w:rPr>
      <w:sz w:val="23"/>
      <w:szCs w:val="23"/>
    </w:rPr>
  </w:style>
  <w:style w:type="paragraph" w:customStyle="1" w:styleId="xl149">
    <w:name w:val="xl149"/>
    <w:basedOn w:val="a"/>
    <w:rsid w:val="00817930"/>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center"/>
      <w:textAlignment w:val="center"/>
    </w:pPr>
    <w:rPr>
      <w:sz w:val="23"/>
      <w:szCs w:val="23"/>
    </w:rPr>
  </w:style>
  <w:style w:type="paragraph" w:customStyle="1" w:styleId="xl150">
    <w:name w:val="xl150"/>
    <w:basedOn w:val="a"/>
    <w:rsid w:val="00817930"/>
    <w:pPr>
      <w:pBdr>
        <w:top w:val="single" w:sz="4" w:space="0" w:color="auto"/>
        <w:bottom w:val="single" w:sz="4" w:space="0" w:color="auto"/>
        <w:right w:val="single" w:sz="4" w:space="0" w:color="auto"/>
      </w:pBdr>
      <w:shd w:val="clear" w:color="000000" w:fill="93CDDD"/>
      <w:spacing w:before="100" w:beforeAutospacing="1" w:after="100" w:afterAutospacing="1"/>
      <w:jc w:val="center"/>
      <w:textAlignment w:val="center"/>
    </w:pPr>
    <w:rPr>
      <w:sz w:val="23"/>
      <w:szCs w:val="23"/>
    </w:rPr>
  </w:style>
  <w:style w:type="paragraph" w:customStyle="1" w:styleId="xl151">
    <w:name w:val="xl151"/>
    <w:basedOn w:val="a"/>
    <w:rsid w:val="00817930"/>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both"/>
    </w:pPr>
    <w:rPr>
      <w:sz w:val="23"/>
      <w:szCs w:val="23"/>
    </w:rPr>
  </w:style>
  <w:style w:type="paragraph" w:customStyle="1" w:styleId="xl152">
    <w:name w:val="xl152"/>
    <w:basedOn w:val="a"/>
    <w:rsid w:val="00817930"/>
    <w:pPr>
      <w:pBdr>
        <w:top w:val="single" w:sz="4" w:space="0" w:color="auto"/>
        <w:left w:val="single" w:sz="4" w:space="0" w:color="auto"/>
        <w:bottom w:val="single" w:sz="4" w:space="0" w:color="auto"/>
        <w:right w:val="single" w:sz="4" w:space="0" w:color="auto"/>
      </w:pBdr>
      <w:shd w:val="clear" w:color="000000" w:fill="9BBB59"/>
      <w:spacing w:before="100" w:beforeAutospacing="1" w:after="100" w:afterAutospacing="1"/>
      <w:jc w:val="center"/>
      <w:textAlignment w:val="center"/>
    </w:pPr>
    <w:rPr>
      <w:sz w:val="23"/>
      <w:szCs w:val="23"/>
    </w:rPr>
  </w:style>
  <w:style w:type="paragraph" w:customStyle="1" w:styleId="xl153">
    <w:name w:val="xl153"/>
    <w:basedOn w:val="a"/>
    <w:rsid w:val="00817930"/>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center"/>
      <w:textAlignment w:val="center"/>
    </w:pPr>
    <w:rPr>
      <w:sz w:val="23"/>
      <w:szCs w:val="23"/>
    </w:rPr>
  </w:style>
  <w:style w:type="paragraph" w:customStyle="1" w:styleId="xl154">
    <w:name w:val="xl154"/>
    <w:basedOn w:val="a"/>
    <w:rsid w:val="00817930"/>
    <w:pPr>
      <w:pBdr>
        <w:top w:val="single" w:sz="4" w:space="0" w:color="auto"/>
        <w:left w:val="single" w:sz="4" w:space="0" w:color="auto"/>
        <w:bottom w:val="single" w:sz="4" w:space="0" w:color="auto"/>
        <w:right w:val="single" w:sz="4" w:space="0" w:color="auto"/>
      </w:pBdr>
      <w:shd w:val="clear" w:color="000000" w:fill="9BBB59"/>
      <w:spacing w:before="100" w:beforeAutospacing="1" w:after="100" w:afterAutospacing="1"/>
      <w:jc w:val="center"/>
      <w:textAlignment w:val="center"/>
    </w:pPr>
    <w:rPr>
      <w:sz w:val="23"/>
      <w:szCs w:val="23"/>
    </w:rPr>
  </w:style>
  <w:style w:type="paragraph" w:customStyle="1" w:styleId="xl155">
    <w:name w:val="xl155"/>
    <w:basedOn w:val="a"/>
    <w:rsid w:val="00817930"/>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center"/>
      <w:textAlignment w:val="center"/>
    </w:pPr>
    <w:rPr>
      <w:sz w:val="23"/>
      <w:szCs w:val="23"/>
    </w:rPr>
  </w:style>
  <w:style w:type="paragraph" w:customStyle="1" w:styleId="xl156">
    <w:name w:val="xl156"/>
    <w:basedOn w:val="a"/>
    <w:rsid w:val="00817930"/>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center"/>
      <w:textAlignment w:val="center"/>
    </w:pPr>
    <w:rPr>
      <w:sz w:val="23"/>
      <w:szCs w:val="23"/>
    </w:rPr>
  </w:style>
  <w:style w:type="paragraph" w:customStyle="1" w:styleId="xl157">
    <w:name w:val="xl157"/>
    <w:basedOn w:val="a"/>
    <w:rsid w:val="00817930"/>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both"/>
      <w:textAlignment w:val="center"/>
    </w:pPr>
    <w:rPr>
      <w:sz w:val="23"/>
      <w:szCs w:val="23"/>
    </w:rPr>
  </w:style>
  <w:style w:type="paragraph" w:customStyle="1" w:styleId="xl158">
    <w:name w:val="xl158"/>
    <w:basedOn w:val="a"/>
    <w:rsid w:val="00817930"/>
    <w:pPr>
      <w:pBdr>
        <w:top w:val="single" w:sz="4" w:space="0" w:color="auto"/>
        <w:left w:val="single" w:sz="4" w:space="0" w:color="auto"/>
        <w:bottom w:val="single" w:sz="4" w:space="0" w:color="auto"/>
        <w:right w:val="single" w:sz="4" w:space="0" w:color="auto"/>
      </w:pBdr>
      <w:shd w:val="clear" w:color="000000" w:fill="E6B9B8"/>
      <w:spacing w:before="100" w:beforeAutospacing="1" w:after="100" w:afterAutospacing="1"/>
      <w:jc w:val="center"/>
      <w:textAlignment w:val="center"/>
    </w:pPr>
    <w:rPr>
      <w:sz w:val="23"/>
      <w:szCs w:val="23"/>
    </w:rPr>
  </w:style>
  <w:style w:type="paragraph" w:customStyle="1" w:styleId="xl159">
    <w:name w:val="xl159"/>
    <w:basedOn w:val="a"/>
    <w:rsid w:val="00817930"/>
    <w:pPr>
      <w:pBdr>
        <w:top w:val="single" w:sz="4" w:space="0" w:color="auto"/>
        <w:left w:val="single" w:sz="4" w:space="0" w:color="auto"/>
        <w:bottom w:val="single" w:sz="4" w:space="0" w:color="auto"/>
        <w:right w:val="single" w:sz="4" w:space="0" w:color="auto"/>
      </w:pBdr>
      <w:shd w:val="clear" w:color="000000" w:fill="E6B9B8"/>
      <w:spacing w:before="100" w:beforeAutospacing="1" w:after="100" w:afterAutospacing="1"/>
      <w:jc w:val="center"/>
      <w:textAlignment w:val="center"/>
    </w:pPr>
    <w:rPr>
      <w:sz w:val="23"/>
      <w:szCs w:val="23"/>
    </w:rPr>
  </w:style>
  <w:style w:type="paragraph" w:customStyle="1" w:styleId="xl160">
    <w:name w:val="xl160"/>
    <w:basedOn w:val="a"/>
    <w:rsid w:val="00817930"/>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both"/>
    </w:pPr>
    <w:rPr>
      <w:sz w:val="23"/>
      <w:szCs w:val="23"/>
    </w:rPr>
  </w:style>
  <w:style w:type="paragraph" w:customStyle="1" w:styleId="xl161">
    <w:name w:val="xl161"/>
    <w:basedOn w:val="a"/>
    <w:rsid w:val="00817930"/>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center"/>
      <w:textAlignment w:val="center"/>
    </w:pPr>
    <w:rPr>
      <w:sz w:val="23"/>
      <w:szCs w:val="23"/>
    </w:rPr>
  </w:style>
  <w:style w:type="paragraph" w:customStyle="1" w:styleId="xl162">
    <w:name w:val="xl162"/>
    <w:basedOn w:val="a"/>
    <w:rsid w:val="00817930"/>
    <w:pPr>
      <w:pBdr>
        <w:top w:val="single" w:sz="4" w:space="0" w:color="auto"/>
        <w:left w:val="single" w:sz="4" w:space="0" w:color="auto"/>
        <w:bottom w:val="single" w:sz="4" w:space="0" w:color="auto"/>
        <w:right w:val="single" w:sz="4" w:space="0" w:color="auto"/>
      </w:pBdr>
      <w:shd w:val="clear" w:color="000000" w:fill="E6B9B8"/>
      <w:spacing w:before="100" w:beforeAutospacing="1" w:after="100" w:afterAutospacing="1"/>
      <w:jc w:val="center"/>
      <w:textAlignment w:val="center"/>
    </w:pPr>
    <w:rPr>
      <w:sz w:val="23"/>
      <w:szCs w:val="23"/>
    </w:rPr>
  </w:style>
  <w:style w:type="paragraph" w:customStyle="1" w:styleId="xl163">
    <w:name w:val="xl163"/>
    <w:basedOn w:val="a"/>
    <w:rsid w:val="00817930"/>
    <w:pPr>
      <w:pBdr>
        <w:top w:val="single" w:sz="4" w:space="0" w:color="auto"/>
        <w:left w:val="single" w:sz="4" w:space="0" w:color="auto"/>
        <w:bottom w:val="single" w:sz="4" w:space="0" w:color="auto"/>
        <w:right w:val="single" w:sz="4" w:space="0" w:color="auto"/>
      </w:pBdr>
      <w:shd w:val="clear" w:color="000000" w:fill="E6B9B8"/>
      <w:spacing w:before="100" w:beforeAutospacing="1" w:after="100" w:afterAutospacing="1"/>
      <w:jc w:val="center"/>
      <w:textAlignment w:val="center"/>
    </w:pPr>
    <w:rPr>
      <w:sz w:val="23"/>
      <w:szCs w:val="23"/>
    </w:rPr>
  </w:style>
  <w:style w:type="paragraph" w:customStyle="1" w:styleId="xl164">
    <w:name w:val="xl164"/>
    <w:basedOn w:val="a"/>
    <w:rsid w:val="00817930"/>
    <w:pPr>
      <w:pBdr>
        <w:top w:val="single" w:sz="4" w:space="0" w:color="auto"/>
        <w:left w:val="single" w:sz="4" w:space="0" w:color="auto"/>
        <w:bottom w:val="single" w:sz="4" w:space="0" w:color="auto"/>
        <w:right w:val="single" w:sz="4" w:space="0" w:color="auto"/>
      </w:pBdr>
      <w:shd w:val="clear" w:color="000000" w:fill="E6B9B8"/>
      <w:spacing w:before="100" w:beforeAutospacing="1" w:after="100" w:afterAutospacing="1"/>
      <w:jc w:val="center"/>
      <w:textAlignment w:val="center"/>
    </w:pPr>
    <w:rPr>
      <w:sz w:val="23"/>
      <w:szCs w:val="23"/>
    </w:rPr>
  </w:style>
  <w:style w:type="paragraph" w:customStyle="1" w:styleId="xl165">
    <w:name w:val="xl165"/>
    <w:basedOn w:val="a"/>
    <w:rsid w:val="00817930"/>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jc w:val="center"/>
      <w:textAlignment w:val="center"/>
    </w:pPr>
    <w:rPr>
      <w:sz w:val="23"/>
      <w:szCs w:val="23"/>
    </w:rPr>
  </w:style>
  <w:style w:type="paragraph" w:customStyle="1" w:styleId="xl166">
    <w:name w:val="xl166"/>
    <w:basedOn w:val="a"/>
    <w:rsid w:val="00817930"/>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textAlignment w:val="center"/>
    </w:pPr>
    <w:rPr>
      <w:sz w:val="23"/>
      <w:szCs w:val="23"/>
    </w:rPr>
  </w:style>
  <w:style w:type="paragraph" w:customStyle="1" w:styleId="xl167">
    <w:name w:val="xl167"/>
    <w:basedOn w:val="a"/>
    <w:rsid w:val="00817930"/>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sz w:val="23"/>
      <w:szCs w:val="23"/>
    </w:rPr>
  </w:style>
  <w:style w:type="paragraph" w:customStyle="1" w:styleId="xl168">
    <w:name w:val="xl168"/>
    <w:basedOn w:val="a"/>
    <w:rsid w:val="00817930"/>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sz w:val="23"/>
      <w:szCs w:val="23"/>
    </w:rPr>
  </w:style>
  <w:style w:type="paragraph" w:customStyle="1" w:styleId="xl169">
    <w:name w:val="xl169"/>
    <w:basedOn w:val="a"/>
    <w:rsid w:val="00817930"/>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sz w:val="23"/>
      <w:szCs w:val="23"/>
    </w:rPr>
  </w:style>
  <w:style w:type="paragraph" w:customStyle="1" w:styleId="xl170">
    <w:name w:val="xl170"/>
    <w:basedOn w:val="a"/>
    <w:rsid w:val="00817930"/>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both"/>
      <w:textAlignment w:val="center"/>
    </w:pPr>
    <w:rPr>
      <w:sz w:val="23"/>
      <w:szCs w:val="23"/>
    </w:rPr>
  </w:style>
  <w:style w:type="paragraph" w:customStyle="1" w:styleId="xl171">
    <w:name w:val="xl171"/>
    <w:basedOn w:val="a"/>
    <w:rsid w:val="00817930"/>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textAlignment w:val="center"/>
    </w:pPr>
    <w:rPr>
      <w:sz w:val="23"/>
      <w:szCs w:val="23"/>
    </w:rPr>
  </w:style>
  <w:style w:type="paragraph" w:customStyle="1" w:styleId="xl172">
    <w:name w:val="xl172"/>
    <w:basedOn w:val="a"/>
    <w:rsid w:val="00817930"/>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jc w:val="both"/>
      <w:textAlignment w:val="center"/>
    </w:pPr>
    <w:rPr>
      <w:sz w:val="23"/>
      <w:szCs w:val="23"/>
    </w:rPr>
  </w:style>
  <w:style w:type="paragraph" w:customStyle="1" w:styleId="xl173">
    <w:name w:val="xl173"/>
    <w:basedOn w:val="a"/>
    <w:rsid w:val="00817930"/>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jc w:val="center"/>
      <w:textAlignment w:val="center"/>
    </w:pPr>
    <w:rPr>
      <w:sz w:val="23"/>
      <w:szCs w:val="23"/>
    </w:rPr>
  </w:style>
  <w:style w:type="paragraph" w:customStyle="1" w:styleId="xl174">
    <w:name w:val="xl174"/>
    <w:basedOn w:val="a"/>
    <w:rsid w:val="00817930"/>
    <w:pPr>
      <w:shd w:val="clear" w:color="000000" w:fill="CCC0DA"/>
      <w:spacing w:before="100" w:beforeAutospacing="1" w:after="100" w:afterAutospacing="1"/>
    </w:pPr>
    <w:rPr>
      <w:sz w:val="23"/>
      <w:szCs w:val="23"/>
    </w:rPr>
  </w:style>
  <w:style w:type="paragraph" w:customStyle="1" w:styleId="xl175">
    <w:name w:val="xl175"/>
    <w:basedOn w:val="a"/>
    <w:rsid w:val="00817930"/>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both"/>
      <w:textAlignment w:val="center"/>
    </w:pPr>
    <w:rPr>
      <w:sz w:val="23"/>
      <w:szCs w:val="23"/>
    </w:rPr>
  </w:style>
  <w:style w:type="paragraph" w:customStyle="1" w:styleId="xl176">
    <w:name w:val="xl176"/>
    <w:basedOn w:val="a"/>
    <w:rsid w:val="00817930"/>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center"/>
      <w:textAlignment w:val="center"/>
    </w:pPr>
    <w:rPr>
      <w:sz w:val="23"/>
      <w:szCs w:val="23"/>
    </w:rPr>
  </w:style>
  <w:style w:type="paragraph" w:customStyle="1" w:styleId="xl177">
    <w:name w:val="xl177"/>
    <w:basedOn w:val="a"/>
    <w:rsid w:val="00817930"/>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center"/>
      <w:textAlignment w:val="center"/>
    </w:pPr>
    <w:rPr>
      <w:sz w:val="23"/>
      <w:szCs w:val="23"/>
    </w:rPr>
  </w:style>
  <w:style w:type="paragraph" w:customStyle="1" w:styleId="xl178">
    <w:name w:val="xl178"/>
    <w:basedOn w:val="a"/>
    <w:rsid w:val="00817930"/>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textAlignment w:val="center"/>
    </w:pPr>
    <w:rPr>
      <w:sz w:val="23"/>
      <w:szCs w:val="23"/>
    </w:rPr>
  </w:style>
  <w:style w:type="paragraph" w:customStyle="1" w:styleId="xl179">
    <w:name w:val="xl179"/>
    <w:basedOn w:val="a"/>
    <w:rsid w:val="00817930"/>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center"/>
      <w:textAlignment w:val="center"/>
    </w:pPr>
    <w:rPr>
      <w:sz w:val="23"/>
      <w:szCs w:val="23"/>
    </w:rPr>
  </w:style>
  <w:style w:type="paragraph" w:customStyle="1" w:styleId="xl180">
    <w:name w:val="xl180"/>
    <w:basedOn w:val="a"/>
    <w:rsid w:val="00BA6389"/>
    <w:pPr>
      <w:pBdr>
        <w:top w:val="single" w:sz="4" w:space="0" w:color="auto"/>
        <w:left w:val="single" w:sz="4" w:space="0" w:color="auto"/>
        <w:bottom w:val="single" w:sz="4" w:space="0" w:color="auto"/>
        <w:right w:val="single" w:sz="4" w:space="0" w:color="auto"/>
      </w:pBdr>
      <w:shd w:val="clear" w:color="000000" w:fill="C00000"/>
      <w:spacing w:before="100" w:beforeAutospacing="1" w:after="100" w:afterAutospacing="1"/>
      <w:jc w:val="center"/>
      <w:textAlignment w:val="center"/>
    </w:pPr>
    <w:rPr>
      <w:sz w:val="23"/>
      <w:szCs w:val="23"/>
    </w:rPr>
  </w:style>
  <w:style w:type="paragraph" w:customStyle="1" w:styleId="xl181">
    <w:name w:val="xl181"/>
    <w:basedOn w:val="a"/>
    <w:rsid w:val="00BA6389"/>
    <w:pPr>
      <w:spacing w:before="100" w:beforeAutospacing="1" w:after="100" w:afterAutospacing="1"/>
      <w:jc w:val="both"/>
      <w:textAlignment w:val="center"/>
    </w:pPr>
    <w:rPr>
      <w:sz w:val="23"/>
      <w:szCs w:val="23"/>
    </w:rPr>
  </w:style>
  <w:style w:type="paragraph" w:customStyle="1" w:styleId="xl182">
    <w:name w:val="xl182"/>
    <w:basedOn w:val="a"/>
    <w:rsid w:val="00BA6389"/>
    <w:pPr>
      <w:spacing w:before="100" w:beforeAutospacing="1" w:after="100" w:afterAutospacing="1"/>
      <w:textAlignment w:val="center"/>
    </w:pPr>
    <w:rPr>
      <w:color w:val="000000"/>
    </w:rPr>
  </w:style>
  <w:style w:type="paragraph" w:customStyle="1" w:styleId="msonormal0">
    <w:name w:val="msonormal"/>
    <w:basedOn w:val="a"/>
    <w:rsid w:val="00E93364"/>
    <w:pPr>
      <w:spacing w:before="100" w:beforeAutospacing="1" w:after="100" w:afterAutospacing="1"/>
    </w:pPr>
  </w:style>
  <w:style w:type="paragraph" w:customStyle="1" w:styleId="font7">
    <w:name w:val="font7"/>
    <w:basedOn w:val="a"/>
    <w:rsid w:val="00156A69"/>
    <w:pPr>
      <w:spacing w:before="100" w:beforeAutospacing="1" w:after="100" w:afterAutospacing="1"/>
    </w:pPr>
    <w:rPr>
      <w:color w:val="FF0000"/>
      <w:sz w:val="23"/>
      <w:szCs w:val="23"/>
    </w:rPr>
  </w:style>
  <w:style w:type="paragraph" w:customStyle="1" w:styleId="xl183">
    <w:name w:val="xl183"/>
    <w:basedOn w:val="a"/>
    <w:rsid w:val="00372D45"/>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both"/>
      <w:textAlignment w:val="center"/>
    </w:pPr>
    <w:rPr>
      <w:sz w:val="23"/>
      <w:szCs w:val="23"/>
    </w:rPr>
  </w:style>
  <w:style w:type="paragraph" w:customStyle="1" w:styleId="xl184">
    <w:name w:val="xl184"/>
    <w:basedOn w:val="a"/>
    <w:rsid w:val="00372D45"/>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sz w:val="23"/>
      <w:szCs w:val="23"/>
    </w:rPr>
  </w:style>
  <w:style w:type="paragraph" w:customStyle="1" w:styleId="xl185">
    <w:name w:val="xl185"/>
    <w:basedOn w:val="a"/>
    <w:rsid w:val="00372D45"/>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sz w:val="23"/>
      <w:szCs w:val="23"/>
    </w:rPr>
  </w:style>
  <w:style w:type="paragraph" w:customStyle="1" w:styleId="xl186">
    <w:name w:val="xl186"/>
    <w:basedOn w:val="a"/>
    <w:rsid w:val="00372D45"/>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sz w:val="23"/>
      <w:szCs w:val="23"/>
    </w:rPr>
  </w:style>
  <w:style w:type="paragraph" w:customStyle="1" w:styleId="xl187">
    <w:name w:val="xl187"/>
    <w:basedOn w:val="a"/>
    <w:rsid w:val="00372D45"/>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sz w:val="23"/>
      <w:szCs w:val="23"/>
    </w:rPr>
  </w:style>
  <w:style w:type="paragraph" w:customStyle="1" w:styleId="xl188">
    <w:name w:val="xl188"/>
    <w:basedOn w:val="a"/>
    <w:rsid w:val="00372D45"/>
    <w:pPr>
      <w:pBdr>
        <w:top w:val="single" w:sz="4" w:space="0" w:color="auto"/>
        <w:left w:val="single" w:sz="4" w:space="0" w:color="auto"/>
        <w:bottom w:val="single" w:sz="4" w:space="0" w:color="auto"/>
        <w:right w:val="single" w:sz="4" w:space="0" w:color="auto"/>
      </w:pBdr>
      <w:shd w:val="clear" w:color="000000" w:fill="B2A1C7"/>
      <w:spacing w:before="100" w:beforeAutospacing="1" w:after="100" w:afterAutospacing="1"/>
      <w:jc w:val="center"/>
      <w:textAlignment w:val="center"/>
    </w:pPr>
    <w:rPr>
      <w:sz w:val="23"/>
      <w:szCs w:val="23"/>
    </w:rPr>
  </w:style>
  <w:style w:type="paragraph" w:customStyle="1" w:styleId="xl189">
    <w:name w:val="xl189"/>
    <w:basedOn w:val="a"/>
    <w:rsid w:val="00372D45"/>
    <w:pPr>
      <w:pBdr>
        <w:top w:val="single" w:sz="4" w:space="0" w:color="auto"/>
        <w:left w:val="single" w:sz="4" w:space="0" w:color="auto"/>
        <w:bottom w:val="single" w:sz="4" w:space="0" w:color="auto"/>
        <w:right w:val="single" w:sz="4" w:space="0" w:color="auto"/>
      </w:pBdr>
      <w:shd w:val="clear" w:color="000000" w:fill="B2A1C7"/>
      <w:spacing w:before="100" w:beforeAutospacing="1" w:after="100" w:afterAutospacing="1"/>
      <w:jc w:val="center"/>
      <w:textAlignment w:val="center"/>
    </w:pPr>
    <w:rPr>
      <w:sz w:val="23"/>
      <w:szCs w:val="23"/>
    </w:rPr>
  </w:style>
  <w:style w:type="paragraph" w:customStyle="1" w:styleId="xl190">
    <w:name w:val="xl190"/>
    <w:basedOn w:val="a"/>
    <w:rsid w:val="00372D45"/>
    <w:pPr>
      <w:pBdr>
        <w:left w:val="single" w:sz="4" w:space="0" w:color="auto"/>
        <w:bottom w:val="single" w:sz="4" w:space="0" w:color="auto"/>
        <w:right w:val="single" w:sz="4" w:space="0" w:color="auto"/>
      </w:pBdr>
      <w:spacing w:before="100" w:beforeAutospacing="1" w:after="100" w:afterAutospacing="1"/>
      <w:jc w:val="both"/>
      <w:textAlignment w:val="center"/>
    </w:pPr>
    <w:rPr>
      <w:sz w:val="23"/>
      <w:szCs w:val="23"/>
    </w:rPr>
  </w:style>
  <w:style w:type="paragraph" w:customStyle="1" w:styleId="xl191">
    <w:name w:val="xl191"/>
    <w:basedOn w:val="a"/>
    <w:rsid w:val="00372D45"/>
    <w:pPr>
      <w:pBdr>
        <w:top w:val="single" w:sz="4" w:space="0" w:color="auto"/>
        <w:left w:val="single" w:sz="4" w:space="0" w:color="auto"/>
        <w:bottom w:val="single" w:sz="4" w:space="0" w:color="auto"/>
        <w:right w:val="single" w:sz="4" w:space="0" w:color="auto"/>
      </w:pBdr>
      <w:shd w:val="clear" w:color="000000" w:fill="D7E4BC"/>
      <w:spacing w:before="100" w:beforeAutospacing="1" w:after="100" w:afterAutospacing="1"/>
      <w:jc w:val="center"/>
      <w:textAlignment w:val="center"/>
    </w:pPr>
    <w:rPr>
      <w:sz w:val="23"/>
      <w:szCs w:val="23"/>
    </w:rPr>
  </w:style>
  <w:style w:type="paragraph" w:customStyle="1" w:styleId="xl192">
    <w:name w:val="xl192"/>
    <w:basedOn w:val="a"/>
    <w:rsid w:val="00372D45"/>
    <w:pPr>
      <w:pBdr>
        <w:top w:val="single" w:sz="4" w:space="0" w:color="auto"/>
        <w:left w:val="single" w:sz="4" w:space="0" w:color="auto"/>
        <w:bottom w:val="single" w:sz="4" w:space="0" w:color="auto"/>
        <w:right w:val="single" w:sz="8" w:space="0" w:color="auto"/>
      </w:pBdr>
      <w:shd w:val="clear" w:color="000000" w:fill="B6DDE8"/>
      <w:spacing w:before="100" w:beforeAutospacing="1" w:after="100" w:afterAutospacing="1"/>
      <w:jc w:val="both"/>
      <w:textAlignment w:val="center"/>
    </w:pPr>
    <w:rPr>
      <w:sz w:val="23"/>
      <w:szCs w:val="23"/>
    </w:rPr>
  </w:style>
  <w:style w:type="paragraph" w:customStyle="1" w:styleId="xl193">
    <w:name w:val="xl193"/>
    <w:basedOn w:val="a"/>
    <w:rsid w:val="00372D45"/>
    <w:pPr>
      <w:pBdr>
        <w:top w:val="single" w:sz="4" w:space="0" w:color="auto"/>
        <w:left w:val="single" w:sz="4" w:space="0" w:color="auto"/>
        <w:bottom w:val="single" w:sz="4" w:space="0" w:color="auto"/>
      </w:pBdr>
      <w:shd w:val="clear" w:color="000000" w:fill="B6DDE8"/>
      <w:spacing w:before="100" w:beforeAutospacing="1" w:after="100" w:afterAutospacing="1"/>
      <w:jc w:val="both"/>
      <w:textAlignment w:val="center"/>
    </w:pPr>
    <w:rPr>
      <w:sz w:val="23"/>
      <w:szCs w:val="23"/>
    </w:rPr>
  </w:style>
  <w:style w:type="paragraph" w:customStyle="1" w:styleId="xl194">
    <w:name w:val="xl194"/>
    <w:basedOn w:val="a"/>
    <w:rsid w:val="00372D45"/>
    <w:pPr>
      <w:pBdr>
        <w:top w:val="single" w:sz="4" w:space="0" w:color="auto"/>
        <w:left w:val="single" w:sz="4" w:space="0" w:color="auto"/>
        <w:bottom w:val="single" w:sz="4" w:space="0" w:color="auto"/>
      </w:pBdr>
      <w:shd w:val="clear" w:color="000000" w:fill="D7E4BC"/>
      <w:spacing w:before="100" w:beforeAutospacing="1" w:after="100" w:afterAutospacing="1"/>
      <w:jc w:val="both"/>
      <w:textAlignment w:val="center"/>
    </w:pPr>
    <w:rPr>
      <w:sz w:val="23"/>
      <w:szCs w:val="23"/>
    </w:rPr>
  </w:style>
  <w:style w:type="paragraph" w:customStyle="1" w:styleId="xl195">
    <w:name w:val="xl195"/>
    <w:basedOn w:val="a"/>
    <w:rsid w:val="00372D45"/>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color w:val="FF0000"/>
      <w:sz w:val="23"/>
      <w:szCs w:val="23"/>
    </w:rPr>
  </w:style>
  <w:style w:type="paragraph" w:customStyle="1" w:styleId="xl196">
    <w:name w:val="xl196"/>
    <w:basedOn w:val="a"/>
    <w:rsid w:val="00372D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3"/>
      <w:szCs w:val="23"/>
    </w:rPr>
  </w:style>
  <w:style w:type="paragraph" w:customStyle="1" w:styleId="xl197">
    <w:name w:val="xl197"/>
    <w:basedOn w:val="a"/>
    <w:rsid w:val="00372D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3"/>
      <w:szCs w:val="23"/>
    </w:rPr>
  </w:style>
  <w:style w:type="paragraph" w:customStyle="1" w:styleId="xl198">
    <w:name w:val="xl198"/>
    <w:basedOn w:val="a"/>
    <w:rsid w:val="0003113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23"/>
      <w:szCs w:val="23"/>
    </w:rPr>
  </w:style>
  <w:style w:type="paragraph" w:customStyle="1" w:styleId="xl199">
    <w:name w:val="xl199"/>
    <w:basedOn w:val="a"/>
    <w:rsid w:val="0003113A"/>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textAlignment w:val="center"/>
    </w:pPr>
    <w:rPr>
      <w:sz w:val="23"/>
      <w:szCs w:val="23"/>
    </w:rPr>
  </w:style>
  <w:style w:type="paragraph" w:customStyle="1" w:styleId="xl200">
    <w:name w:val="xl200"/>
    <w:basedOn w:val="a"/>
    <w:rsid w:val="00EB6366"/>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center"/>
      <w:textAlignment w:val="center"/>
    </w:pPr>
    <w:rPr>
      <w:color w:val="FF0000"/>
      <w:sz w:val="23"/>
      <w:szCs w:val="23"/>
    </w:rPr>
  </w:style>
  <w:style w:type="paragraph" w:customStyle="1" w:styleId="xl201">
    <w:name w:val="xl201"/>
    <w:basedOn w:val="a"/>
    <w:rsid w:val="00EB6366"/>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color w:val="FF0000"/>
      <w:sz w:val="23"/>
      <w:szCs w:val="23"/>
    </w:rPr>
  </w:style>
  <w:style w:type="paragraph" w:customStyle="1" w:styleId="xl202">
    <w:name w:val="xl202"/>
    <w:basedOn w:val="a"/>
    <w:rsid w:val="00EB636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color w:val="FF0000"/>
      <w:sz w:val="23"/>
      <w:szCs w:val="23"/>
    </w:rPr>
  </w:style>
  <w:style w:type="paragraph" w:customStyle="1" w:styleId="xl203">
    <w:name w:val="xl203"/>
    <w:basedOn w:val="a"/>
    <w:rsid w:val="00EB6366"/>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color w:val="FF0000"/>
      <w:sz w:val="23"/>
      <w:szCs w:val="23"/>
    </w:rPr>
  </w:style>
  <w:style w:type="paragraph" w:customStyle="1" w:styleId="xl204">
    <w:name w:val="xl204"/>
    <w:basedOn w:val="a"/>
    <w:rsid w:val="00EB6366"/>
    <w:pPr>
      <w:pBdr>
        <w:top w:val="single" w:sz="4" w:space="0" w:color="auto"/>
        <w:left w:val="single" w:sz="4" w:space="0" w:color="auto"/>
        <w:bottom w:val="single" w:sz="4" w:space="0" w:color="auto"/>
      </w:pBdr>
      <w:shd w:val="clear" w:color="000000" w:fill="B7DEE8"/>
      <w:spacing w:before="100" w:beforeAutospacing="1" w:after="100" w:afterAutospacing="1"/>
      <w:jc w:val="both"/>
      <w:textAlignment w:val="center"/>
    </w:pPr>
    <w:rPr>
      <w:color w:val="FF0000"/>
      <w:sz w:val="23"/>
      <w:szCs w:val="2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2812">
      <w:bodyDiv w:val="1"/>
      <w:marLeft w:val="0"/>
      <w:marRight w:val="0"/>
      <w:marTop w:val="0"/>
      <w:marBottom w:val="0"/>
      <w:divBdr>
        <w:top w:val="none" w:sz="0" w:space="0" w:color="auto"/>
        <w:left w:val="none" w:sz="0" w:space="0" w:color="auto"/>
        <w:bottom w:val="none" w:sz="0" w:space="0" w:color="auto"/>
        <w:right w:val="none" w:sz="0" w:space="0" w:color="auto"/>
      </w:divBdr>
    </w:div>
    <w:div w:id="15665921">
      <w:bodyDiv w:val="1"/>
      <w:marLeft w:val="0"/>
      <w:marRight w:val="0"/>
      <w:marTop w:val="0"/>
      <w:marBottom w:val="0"/>
      <w:divBdr>
        <w:top w:val="none" w:sz="0" w:space="0" w:color="auto"/>
        <w:left w:val="none" w:sz="0" w:space="0" w:color="auto"/>
        <w:bottom w:val="none" w:sz="0" w:space="0" w:color="auto"/>
        <w:right w:val="none" w:sz="0" w:space="0" w:color="auto"/>
      </w:divBdr>
    </w:div>
    <w:div w:id="48968373">
      <w:bodyDiv w:val="1"/>
      <w:marLeft w:val="0"/>
      <w:marRight w:val="0"/>
      <w:marTop w:val="0"/>
      <w:marBottom w:val="0"/>
      <w:divBdr>
        <w:top w:val="none" w:sz="0" w:space="0" w:color="auto"/>
        <w:left w:val="none" w:sz="0" w:space="0" w:color="auto"/>
        <w:bottom w:val="none" w:sz="0" w:space="0" w:color="auto"/>
        <w:right w:val="none" w:sz="0" w:space="0" w:color="auto"/>
      </w:divBdr>
    </w:div>
    <w:div w:id="49155370">
      <w:bodyDiv w:val="1"/>
      <w:marLeft w:val="0"/>
      <w:marRight w:val="0"/>
      <w:marTop w:val="0"/>
      <w:marBottom w:val="0"/>
      <w:divBdr>
        <w:top w:val="none" w:sz="0" w:space="0" w:color="auto"/>
        <w:left w:val="none" w:sz="0" w:space="0" w:color="auto"/>
        <w:bottom w:val="none" w:sz="0" w:space="0" w:color="auto"/>
        <w:right w:val="none" w:sz="0" w:space="0" w:color="auto"/>
      </w:divBdr>
    </w:div>
    <w:div w:id="55788523">
      <w:bodyDiv w:val="1"/>
      <w:marLeft w:val="0"/>
      <w:marRight w:val="0"/>
      <w:marTop w:val="0"/>
      <w:marBottom w:val="0"/>
      <w:divBdr>
        <w:top w:val="none" w:sz="0" w:space="0" w:color="auto"/>
        <w:left w:val="none" w:sz="0" w:space="0" w:color="auto"/>
        <w:bottom w:val="none" w:sz="0" w:space="0" w:color="auto"/>
        <w:right w:val="none" w:sz="0" w:space="0" w:color="auto"/>
      </w:divBdr>
    </w:div>
    <w:div w:id="66997827">
      <w:bodyDiv w:val="1"/>
      <w:marLeft w:val="0"/>
      <w:marRight w:val="0"/>
      <w:marTop w:val="0"/>
      <w:marBottom w:val="0"/>
      <w:divBdr>
        <w:top w:val="none" w:sz="0" w:space="0" w:color="auto"/>
        <w:left w:val="none" w:sz="0" w:space="0" w:color="auto"/>
        <w:bottom w:val="none" w:sz="0" w:space="0" w:color="auto"/>
        <w:right w:val="none" w:sz="0" w:space="0" w:color="auto"/>
      </w:divBdr>
    </w:div>
    <w:div w:id="74018801">
      <w:bodyDiv w:val="1"/>
      <w:marLeft w:val="0"/>
      <w:marRight w:val="0"/>
      <w:marTop w:val="0"/>
      <w:marBottom w:val="0"/>
      <w:divBdr>
        <w:top w:val="none" w:sz="0" w:space="0" w:color="auto"/>
        <w:left w:val="none" w:sz="0" w:space="0" w:color="auto"/>
        <w:bottom w:val="none" w:sz="0" w:space="0" w:color="auto"/>
        <w:right w:val="none" w:sz="0" w:space="0" w:color="auto"/>
      </w:divBdr>
    </w:div>
    <w:div w:id="88896226">
      <w:bodyDiv w:val="1"/>
      <w:marLeft w:val="0"/>
      <w:marRight w:val="0"/>
      <w:marTop w:val="0"/>
      <w:marBottom w:val="0"/>
      <w:divBdr>
        <w:top w:val="none" w:sz="0" w:space="0" w:color="auto"/>
        <w:left w:val="none" w:sz="0" w:space="0" w:color="auto"/>
        <w:bottom w:val="none" w:sz="0" w:space="0" w:color="auto"/>
        <w:right w:val="none" w:sz="0" w:space="0" w:color="auto"/>
      </w:divBdr>
    </w:div>
    <w:div w:id="95953572">
      <w:bodyDiv w:val="1"/>
      <w:marLeft w:val="0"/>
      <w:marRight w:val="0"/>
      <w:marTop w:val="0"/>
      <w:marBottom w:val="0"/>
      <w:divBdr>
        <w:top w:val="none" w:sz="0" w:space="0" w:color="auto"/>
        <w:left w:val="none" w:sz="0" w:space="0" w:color="auto"/>
        <w:bottom w:val="none" w:sz="0" w:space="0" w:color="auto"/>
        <w:right w:val="none" w:sz="0" w:space="0" w:color="auto"/>
      </w:divBdr>
    </w:div>
    <w:div w:id="134837937">
      <w:bodyDiv w:val="1"/>
      <w:marLeft w:val="0"/>
      <w:marRight w:val="0"/>
      <w:marTop w:val="0"/>
      <w:marBottom w:val="0"/>
      <w:divBdr>
        <w:top w:val="none" w:sz="0" w:space="0" w:color="auto"/>
        <w:left w:val="none" w:sz="0" w:space="0" w:color="auto"/>
        <w:bottom w:val="none" w:sz="0" w:space="0" w:color="auto"/>
        <w:right w:val="none" w:sz="0" w:space="0" w:color="auto"/>
      </w:divBdr>
    </w:div>
    <w:div w:id="156264585">
      <w:bodyDiv w:val="1"/>
      <w:marLeft w:val="0"/>
      <w:marRight w:val="0"/>
      <w:marTop w:val="0"/>
      <w:marBottom w:val="0"/>
      <w:divBdr>
        <w:top w:val="none" w:sz="0" w:space="0" w:color="auto"/>
        <w:left w:val="none" w:sz="0" w:space="0" w:color="auto"/>
        <w:bottom w:val="none" w:sz="0" w:space="0" w:color="auto"/>
        <w:right w:val="none" w:sz="0" w:space="0" w:color="auto"/>
      </w:divBdr>
    </w:div>
    <w:div w:id="160825754">
      <w:bodyDiv w:val="1"/>
      <w:marLeft w:val="0"/>
      <w:marRight w:val="0"/>
      <w:marTop w:val="0"/>
      <w:marBottom w:val="0"/>
      <w:divBdr>
        <w:top w:val="none" w:sz="0" w:space="0" w:color="auto"/>
        <w:left w:val="none" w:sz="0" w:space="0" w:color="auto"/>
        <w:bottom w:val="none" w:sz="0" w:space="0" w:color="auto"/>
        <w:right w:val="none" w:sz="0" w:space="0" w:color="auto"/>
      </w:divBdr>
    </w:div>
    <w:div w:id="173081217">
      <w:bodyDiv w:val="1"/>
      <w:marLeft w:val="0"/>
      <w:marRight w:val="0"/>
      <w:marTop w:val="0"/>
      <w:marBottom w:val="0"/>
      <w:divBdr>
        <w:top w:val="none" w:sz="0" w:space="0" w:color="auto"/>
        <w:left w:val="none" w:sz="0" w:space="0" w:color="auto"/>
        <w:bottom w:val="none" w:sz="0" w:space="0" w:color="auto"/>
        <w:right w:val="none" w:sz="0" w:space="0" w:color="auto"/>
      </w:divBdr>
    </w:div>
    <w:div w:id="180559192">
      <w:bodyDiv w:val="1"/>
      <w:marLeft w:val="0"/>
      <w:marRight w:val="0"/>
      <w:marTop w:val="0"/>
      <w:marBottom w:val="0"/>
      <w:divBdr>
        <w:top w:val="none" w:sz="0" w:space="0" w:color="auto"/>
        <w:left w:val="none" w:sz="0" w:space="0" w:color="auto"/>
        <w:bottom w:val="none" w:sz="0" w:space="0" w:color="auto"/>
        <w:right w:val="none" w:sz="0" w:space="0" w:color="auto"/>
      </w:divBdr>
    </w:div>
    <w:div w:id="182020403">
      <w:bodyDiv w:val="1"/>
      <w:marLeft w:val="0"/>
      <w:marRight w:val="0"/>
      <w:marTop w:val="0"/>
      <w:marBottom w:val="0"/>
      <w:divBdr>
        <w:top w:val="none" w:sz="0" w:space="0" w:color="auto"/>
        <w:left w:val="none" w:sz="0" w:space="0" w:color="auto"/>
        <w:bottom w:val="none" w:sz="0" w:space="0" w:color="auto"/>
        <w:right w:val="none" w:sz="0" w:space="0" w:color="auto"/>
      </w:divBdr>
    </w:div>
    <w:div w:id="187332076">
      <w:bodyDiv w:val="1"/>
      <w:marLeft w:val="0"/>
      <w:marRight w:val="0"/>
      <w:marTop w:val="0"/>
      <w:marBottom w:val="0"/>
      <w:divBdr>
        <w:top w:val="none" w:sz="0" w:space="0" w:color="auto"/>
        <w:left w:val="none" w:sz="0" w:space="0" w:color="auto"/>
        <w:bottom w:val="none" w:sz="0" w:space="0" w:color="auto"/>
        <w:right w:val="none" w:sz="0" w:space="0" w:color="auto"/>
      </w:divBdr>
    </w:div>
    <w:div w:id="191500246">
      <w:bodyDiv w:val="1"/>
      <w:marLeft w:val="0"/>
      <w:marRight w:val="0"/>
      <w:marTop w:val="0"/>
      <w:marBottom w:val="0"/>
      <w:divBdr>
        <w:top w:val="none" w:sz="0" w:space="0" w:color="auto"/>
        <w:left w:val="none" w:sz="0" w:space="0" w:color="auto"/>
        <w:bottom w:val="none" w:sz="0" w:space="0" w:color="auto"/>
        <w:right w:val="none" w:sz="0" w:space="0" w:color="auto"/>
      </w:divBdr>
    </w:div>
    <w:div w:id="197470953">
      <w:bodyDiv w:val="1"/>
      <w:marLeft w:val="0"/>
      <w:marRight w:val="0"/>
      <w:marTop w:val="0"/>
      <w:marBottom w:val="0"/>
      <w:divBdr>
        <w:top w:val="none" w:sz="0" w:space="0" w:color="auto"/>
        <w:left w:val="none" w:sz="0" w:space="0" w:color="auto"/>
        <w:bottom w:val="none" w:sz="0" w:space="0" w:color="auto"/>
        <w:right w:val="none" w:sz="0" w:space="0" w:color="auto"/>
      </w:divBdr>
    </w:div>
    <w:div w:id="200749326">
      <w:bodyDiv w:val="1"/>
      <w:marLeft w:val="0"/>
      <w:marRight w:val="0"/>
      <w:marTop w:val="0"/>
      <w:marBottom w:val="0"/>
      <w:divBdr>
        <w:top w:val="none" w:sz="0" w:space="0" w:color="auto"/>
        <w:left w:val="none" w:sz="0" w:space="0" w:color="auto"/>
        <w:bottom w:val="none" w:sz="0" w:space="0" w:color="auto"/>
        <w:right w:val="none" w:sz="0" w:space="0" w:color="auto"/>
      </w:divBdr>
    </w:div>
    <w:div w:id="227569414">
      <w:bodyDiv w:val="1"/>
      <w:marLeft w:val="0"/>
      <w:marRight w:val="0"/>
      <w:marTop w:val="0"/>
      <w:marBottom w:val="0"/>
      <w:divBdr>
        <w:top w:val="none" w:sz="0" w:space="0" w:color="auto"/>
        <w:left w:val="none" w:sz="0" w:space="0" w:color="auto"/>
        <w:bottom w:val="none" w:sz="0" w:space="0" w:color="auto"/>
        <w:right w:val="none" w:sz="0" w:space="0" w:color="auto"/>
      </w:divBdr>
    </w:div>
    <w:div w:id="230047550">
      <w:bodyDiv w:val="1"/>
      <w:marLeft w:val="0"/>
      <w:marRight w:val="0"/>
      <w:marTop w:val="0"/>
      <w:marBottom w:val="0"/>
      <w:divBdr>
        <w:top w:val="none" w:sz="0" w:space="0" w:color="auto"/>
        <w:left w:val="none" w:sz="0" w:space="0" w:color="auto"/>
        <w:bottom w:val="none" w:sz="0" w:space="0" w:color="auto"/>
        <w:right w:val="none" w:sz="0" w:space="0" w:color="auto"/>
      </w:divBdr>
    </w:div>
    <w:div w:id="239683556">
      <w:bodyDiv w:val="1"/>
      <w:marLeft w:val="0"/>
      <w:marRight w:val="0"/>
      <w:marTop w:val="0"/>
      <w:marBottom w:val="0"/>
      <w:divBdr>
        <w:top w:val="none" w:sz="0" w:space="0" w:color="auto"/>
        <w:left w:val="none" w:sz="0" w:space="0" w:color="auto"/>
        <w:bottom w:val="none" w:sz="0" w:space="0" w:color="auto"/>
        <w:right w:val="none" w:sz="0" w:space="0" w:color="auto"/>
      </w:divBdr>
    </w:div>
    <w:div w:id="251742107">
      <w:bodyDiv w:val="1"/>
      <w:marLeft w:val="0"/>
      <w:marRight w:val="0"/>
      <w:marTop w:val="0"/>
      <w:marBottom w:val="0"/>
      <w:divBdr>
        <w:top w:val="none" w:sz="0" w:space="0" w:color="auto"/>
        <w:left w:val="none" w:sz="0" w:space="0" w:color="auto"/>
        <w:bottom w:val="none" w:sz="0" w:space="0" w:color="auto"/>
        <w:right w:val="none" w:sz="0" w:space="0" w:color="auto"/>
      </w:divBdr>
    </w:div>
    <w:div w:id="262611840">
      <w:bodyDiv w:val="1"/>
      <w:marLeft w:val="0"/>
      <w:marRight w:val="0"/>
      <w:marTop w:val="0"/>
      <w:marBottom w:val="0"/>
      <w:divBdr>
        <w:top w:val="none" w:sz="0" w:space="0" w:color="auto"/>
        <w:left w:val="none" w:sz="0" w:space="0" w:color="auto"/>
        <w:bottom w:val="none" w:sz="0" w:space="0" w:color="auto"/>
        <w:right w:val="none" w:sz="0" w:space="0" w:color="auto"/>
      </w:divBdr>
    </w:div>
    <w:div w:id="292948282">
      <w:bodyDiv w:val="1"/>
      <w:marLeft w:val="0"/>
      <w:marRight w:val="0"/>
      <w:marTop w:val="0"/>
      <w:marBottom w:val="0"/>
      <w:divBdr>
        <w:top w:val="none" w:sz="0" w:space="0" w:color="auto"/>
        <w:left w:val="none" w:sz="0" w:space="0" w:color="auto"/>
        <w:bottom w:val="none" w:sz="0" w:space="0" w:color="auto"/>
        <w:right w:val="none" w:sz="0" w:space="0" w:color="auto"/>
      </w:divBdr>
    </w:div>
    <w:div w:id="313948566">
      <w:bodyDiv w:val="1"/>
      <w:marLeft w:val="0"/>
      <w:marRight w:val="0"/>
      <w:marTop w:val="0"/>
      <w:marBottom w:val="0"/>
      <w:divBdr>
        <w:top w:val="none" w:sz="0" w:space="0" w:color="auto"/>
        <w:left w:val="none" w:sz="0" w:space="0" w:color="auto"/>
        <w:bottom w:val="none" w:sz="0" w:space="0" w:color="auto"/>
        <w:right w:val="none" w:sz="0" w:space="0" w:color="auto"/>
      </w:divBdr>
    </w:div>
    <w:div w:id="327488554">
      <w:bodyDiv w:val="1"/>
      <w:marLeft w:val="0"/>
      <w:marRight w:val="0"/>
      <w:marTop w:val="0"/>
      <w:marBottom w:val="0"/>
      <w:divBdr>
        <w:top w:val="none" w:sz="0" w:space="0" w:color="auto"/>
        <w:left w:val="none" w:sz="0" w:space="0" w:color="auto"/>
        <w:bottom w:val="none" w:sz="0" w:space="0" w:color="auto"/>
        <w:right w:val="none" w:sz="0" w:space="0" w:color="auto"/>
      </w:divBdr>
    </w:div>
    <w:div w:id="330564696">
      <w:bodyDiv w:val="1"/>
      <w:marLeft w:val="0"/>
      <w:marRight w:val="0"/>
      <w:marTop w:val="0"/>
      <w:marBottom w:val="0"/>
      <w:divBdr>
        <w:top w:val="none" w:sz="0" w:space="0" w:color="auto"/>
        <w:left w:val="none" w:sz="0" w:space="0" w:color="auto"/>
        <w:bottom w:val="none" w:sz="0" w:space="0" w:color="auto"/>
        <w:right w:val="none" w:sz="0" w:space="0" w:color="auto"/>
      </w:divBdr>
    </w:div>
    <w:div w:id="345327034">
      <w:bodyDiv w:val="1"/>
      <w:marLeft w:val="0"/>
      <w:marRight w:val="0"/>
      <w:marTop w:val="0"/>
      <w:marBottom w:val="0"/>
      <w:divBdr>
        <w:top w:val="none" w:sz="0" w:space="0" w:color="auto"/>
        <w:left w:val="none" w:sz="0" w:space="0" w:color="auto"/>
        <w:bottom w:val="none" w:sz="0" w:space="0" w:color="auto"/>
        <w:right w:val="none" w:sz="0" w:space="0" w:color="auto"/>
      </w:divBdr>
    </w:div>
    <w:div w:id="348409682">
      <w:bodyDiv w:val="1"/>
      <w:marLeft w:val="0"/>
      <w:marRight w:val="0"/>
      <w:marTop w:val="0"/>
      <w:marBottom w:val="0"/>
      <w:divBdr>
        <w:top w:val="none" w:sz="0" w:space="0" w:color="auto"/>
        <w:left w:val="none" w:sz="0" w:space="0" w:color="auto"/>
        <w:bottom w:val="none" w:sz="0" w:space="0" w:color="auto"/>
        <w:right w:val="none" w:sz="0" w:space="0" w:color="auto"/>
      </w:divBdr>
    </w:div>
    <w:div w:id="375006817">
      <w:bodyDiv w:val="1"/>
      <w:marLeft w:val="0"/>
      <w:marRight w:val="0"/>
      <w:marTop w:val="0"/>
      <w:marBottom w:val="0"/>
      <w:divBdr>
        <w:top w:val="none" w:sz="0" w:space="0" w:color="auto"/>
        <w:left w:val="none" w:sz="0" w:space="0" w:color="auto"/>
        <w:bottom w:val="none" w:sz="0" w:space="0" w:color="auto"/>
        <w:right w:val="none" w:sz="0" w:space="0" w:color="auto"/>
      </w:divBdr>
    </w:div>
    <w:div w:id="382874793">
      <w:bodyDiv w:val="1"/>
      <w:marLeft w:val="0"/>
      <w:marRight w:val="0"/>
      <w:marTop w:val="0"/>
      <w:marBottom w:val="0"/>
      <w:divBdr>
        <w:top w:val="none" w:sz="0" w:space="0" w:color="auto"/>
        <w:left w:val="none" w:sz="0" w:space="0" w:color="auto"/>
        <w:bottom w:val="none" w:sz="0" w:space="0" w:color="auto"/>
        <w:right w:val="none" w:sz="0" w:space="0" w:color="auto"/>
      </w:divBdr>
    </w:div>
    <w:div w:id="383338346">
      <w:bodyDiv w:val="1"/>
      <w:marLeft w:val="0"/>
      <w:marRight w:val="0"/>
      <w:marTop w:val="0"/>
      <w:marBottom w:val="0"/>
      <w:divBdr>
        <w:top w:val="none" w:sz="0" w:space="0" w:color="auto"/>
        <w:left w:val="none" w:sz="0" w:space="0" w:color="auto"/>
        <w:bottom w:val="none" w:sz="0" w:space="0" w:color="auto"/>
        <w:right w:val="none" w:sz="0" w:space="0" w:color="auto"/>
      </w:divBdr>
    </w:div>
    <w:div w:id="386072687">
      <w:bodyDiv w:val="1"/>
      <w:marLeft w:val="0"/>
      <w:marRight w:val="0"/>
      <w:marTop w:val="0"/>
      <w:marBottom w:val="0"/>
      <w:divBdr>
        <w:top w:val="none" w:sz="0" w:space="0" w:color="auto"/>
        <w:left w:val="none" w:sz="0" w:space="0" w:color="auto"/>
        <w:bottom w:val="none" w:sz="0" w:space="0" w:color="auto"/>
        <w:right w:val="none" w:sz="0" w:space="0" w:color="auto"/>
      </w:divBdr>
    </w:div>
    <w:div w:id="387456213">
      <w:bodyDiv w:val="1"/>
      <w:marLeft w:val="0"/>
      <w:marRight w:val="0"/>
      <w:marTop w:val="0"/>
      <w:marBottom w:val="0"/>
      <w:divBdr>
        <w:top w:val="none" w:sz="0" w:space="0" w:color="auto"/>
        <w:left w:val="none" w:sz="0" w:space="0" w:color="auto"/>
        <w:bottom w:val="none" w:sz="0" w:space="0" w:color="auto"/>
        <w:right w:val="none" w:sz="0" w:space="0" w:color="auto"/>
      </w:divBdr>
    </w:div>
    <w:div w:id="392508741">
      <w:bodyDiv w:val="1"/>
      <w:marLeft w:val="0"/>
      <w:marRight w:val="0"/>
      <w:marTop w:val="0"/>
      <w:marBottom w:val="0"/>
      <w:divBdr>
        <w:top w:val="none" w:sz="0" w:space="0" w:color="auto"/>
        <w:left w:val="none" w:sz="0" w:space="0" w:color="auto"/>
        <w:bottom w:val="none" w:sz="0" w:space="0" w:color="auto"/>
        <w:right w:val="none" w:sz="0" w:space="0" w:color="auto"/>
      </w:divBdr>
    </w:div>
    <w:div w:id="394092087">
      <w:bodyDiv w:val="1"/>
      <w:marLeft w:val="0"/>
      <w:marRight w:val="0"/>
      <w:marTop w:val="0"/>
      <w:marBottom w:val="0"/>
      <w:divBdr>
        <w:top w:val="none" w:sz="0" w:space="0" w:color="auto"/>
        <w:left w:val="none" w:sz="0" w:space="0" w:color="auto"/>
        <w:bottom w:val="none" w:sz="0" w:space="0" w:color="auto"/>
        <w:right w:val="none" w:sz="0" w:space="0" w:color="auto"/>
      </w:divBdr>
    </w:div>
    <w:div w:id="398404250">
      <w:bodyDiv w:val="1"/>
      <w:marLeft w:val="0"/>
      <w:marRight w:val="0"/>
      <w:marTop w:val="0"/>
      <w:marBottom w:val="0"/>
      <w:divBdr>
        <w:top w:val="none" w:sz="0" w:space="0" w:color="auto"/>
        <w:left w:val="none" w:sz="0" w:space="0" w:color="auto"/>
        <w:bottom w:val="none" w:sz="0" w:space="0" w:color="auto"/>
        <w:right w:val="none" w:sz="0" w:space="0" w:color="auto"/>
      </w:divBdr>
    </w:div>
    <w:div w:id="401410665">
      <w:bodyDiv w:val="1"/>
      <w:marLeft w:val="0"/>
      <w:marRight w:val="0"/>
      <w:marTop w:val="0"/>
      <w:marBottom w:val="0"/>
      <w:divBdr>
        <w:top w:val="none" w:sz="0" w:space="0" w:color="auto"/>
        <w:left w:val="none" w:sz="0" w:space="0" w:color="auto"/>
        <w:bottom w:val="none" w:sz="0" w:space="0" w:color="auto"/>
        <w:right w:val="none" w:sz="0" w:space="0" w:color="auto"/>
      </w:divBdr>
    </w:div>
    <w:div w:id="410660133">
      <w:bodyDiv w:val="1"/>
      <w:marLeft w:val="0"/>
      <w:marRight w:val="0"/>
      <w:marTop w:val="0"/>
      <w:marBottom w:val="0"/>
      <w:divBdr>
        <w:top w:val="none" w:sz="0" w:space="0" w:color="auto"/>
        <w:left w:val="none" w:sz="0" w:space="0" w:color="auto"/>
        <w:bottom w:val="none" w:sz="0" w:space="0" w:color="auto"/>
        <w:right w:val="none" w:sz="0" w:space="0" w:color="auto"/>
      </w:divBdr>
    </w:div>
    <w:div w:id="412093366">
      <w:bodyDiv w:val="1"/>
      <w:marLeft w:val="0"/>
      <w:marRight w:val="0"/>
      <w:marTop w:val="0"/>
      <w:marBottom w:val="0"/>
      <w:divBdr>
        <w:top w:val="none" w:sz="0" w:space="0" w:color="auto"/>
        <w:left w:val="none" w:sz="0" w:space="0" w:color="auto"/>
        <w:bottom w:val="none" w:sz="0" w:space="0" w:color="auto"/>
        <w:right w:val="none" w:sz="0" w:space="0" w:color="auto"/>
      </w:divBdr>
    </w:div>
    <w:div w:id="448595956">
      <w:bodyDiv w:val="1"/>
      <w:marLeft w:val="0"/>
      <w:marRight w:val="0"/>
      <w:marTop w:val="0"/>
      <w:marBottom w:val="0"/>
      <w:divBdr>
        <w:top w:val="none" w:sz="0" w:space="0" w:color="auto"/>
        <w:left w:val="none" w:sz="0" w:space="0" w:color="auto"/>
        <w:bottom w:val="none" w:sz="0" w:space="0" w:color="auto"/>
        <w:right w:val="none" w:sz="0" w:space="0" w:color="auto"/>
      </w:divBdr>
    </w:div>
    <w:div w:id="472213363">
      <w:bodyDiv w:val="1"/>
      <w:marLeft w:val="0"/>
      <w:marRight w:val="0"/>
      <w:marTop w:val="0"/>
      <w:marBottom w:val="0"/>
      <w:divBdr>
        <w:top w:val="none" w:sz="0" w:space="0" w:color="auto"/>
        <w:left w:val="none" w:sz="0" w:space="0" w:color="auto"/>
        <w:bottom w:val="none" w:sz="0" w:space="0" w:color="auto"/>
        <w:right w:val="none" w:sz="0" w:space="0" w:color="auto"/>
      </w:divBdr>
    </w:div>
    <w:div w:id="487866258">
      <w:bodyDiv w:val="1"/>
      <w:marLeft w:val="0"/>
      <w:marRight w:val="0"/>
      <w:marTop w:val="0"/>
      <w:marBottom w:val="0"/>
      <w:divBdr>
        <w:top w:val="none" w:sz="0" w:space="0" w:color="auto"/>
        <w:left w:val="none" w:sz="0" w:space="0" w:color="auto"/>
        <w:bottom w:val="none" w:sz="0" w:space="0" w:color="auto"/>
        <w:right w:val="none" w:sz="0" w:space="0" w:color="auto"/>
      </w:divBdr>
    </w:div>
    <w:div w:id="500629568">
      <w:bodyDiv w:val="1"/>
      <w:marLeft w:val="0"/>
      <w:marRight w:val="0"/>
      <w:marTop w:val="0"/>
      <w:marBottom w:val="0"/>
      <w:divBdr>
        <w:top w:val="none" w:sz="0" w:space="0" w:color="auto"/>
        <w:left w:val="none" w:sz="0" w:space="0" w:color="auto"/>
        <w:bottom w:val="none" w:sz="0" w:space="0" w:color="auto"/>
        <w:right w:val="none" w:sz="0" w:space="0" w:color="auto"/>
      </w:divBdr>
    </w:div>
    <w:div w:id="507334602">
      <w:bodyDiv w:val="1"/>
      <w:marLeft w:val="0"/>
      <w:marRight w:val="0"/>
      <w:marTop w:val="0"/>
      <w:marBottom w:val="0"/>
      <w:divBdr>
        <w:top w:val="none" w:sz="0" w:space="0" w:color="auto"/>
        <w:left w:val="none" w:sz="0" w:space="0" w:color="auto"/>
        <w:bottom w:val="none" w:sz="0" w:space="0" w:color="auto"/>
        <w:right w:val="none" w:sz="0" w:space="0" w:color="auto"/>
      </w:divBdr>
    </w:div>
    <w:div w:id="521895591">
      <w:bodyDiv w:val="1"/>
      <w:marLeft w:val="0"/>
      <w:marRight w:val="0"/>
      <w:marTop w:val="0"/>
      <w:marBottom w:val="0"/>
      <w:divBdr>
        <w:top w:val="none" w:sz="0" w:space="0" w:color="auto"/>
        <w:left w:val="none" w:sz="0" w:space="0" w:color="auto"/>
        <w:bottom w:val="none" w:sz="0" w:space="0" w:color="auto"/>
        <w:right w:val="none" w:sz="0" w:space="0" w:color="auto"/>
      </w:divBdr>
    </w:div>
    <w:div w:id="524250712">
      <w:bodyDiv w:val="1"/>
      <w:marLeft w:val="0"/>
      <w:marRight w:val="0"/>
      <w:marTop w:val="0"/>
      <w:marBottom w:val="0"/>
      <w:divBdr>
        <w:top w:val="none" w:sz="0" w:space="0" w:color="auto"/>
        <w:left w:val="none" w:sz="0" w:space="0" w:color="auto"/>
        <w:bottom w:val="none" w:sz="0" w:space="0" w:color="auto"/>
        <w:right w:val="none" w:sz="0" w:space="0" w:color="auto"/>
      </w:divBdr>
    </w:div>
    <w:div w:id="548762043">
      <w:bodyDiv w:val="1"/>
      <w:marLeft w:val="0"/>
      <w:marRight w:val="0"/>
      <w:marTop w:val="0"/>
      <w:marBottom w:val="0"/>
      <w:divBdr>
        <w:top w:val="none" w:sz="0" w:space="0" w:color="auto"/>
        <w:left w:val="none" w:sz="0" w:space="0" w:color="auto"/>
        <w:bottom w:val="none" w:sz="0" w:space="0" w:color="auto"/>
        <w:right w:val="none" w:sz="0" w:space="0" w:color="auto"/>
      </w:divBdr>
    </w:div>
    <w:div w:id="549852259">
      <w:bodyDiv w:val="1"/>
      <w:marLeft w:val="0"/>
      <w:marRight w:val="0"/>
      <w:marTop w:val="0"/>
      <w:marBottom w:val="0"/>
      <w:divBdr>
        <w:top w:val="none" w:sz="0" w:space="0" w:color="auto"/>
        <w:left w:val="none" w:sz="0" w:space="0" w:color="auto"/>
        <w:bottom w:val="none" w:sz="0" w:space="0" w:color="auto"/>
        <w:right w:val="none" w:sz="0" w:space="0" w:color="auto"/>
      </w:divBdr>
    </w:div>
    <w:div w:id="553123891">
      <w:bodyDiv w:val="1"/>
      <w:marLeft w:val="0"/>
      <w:marRight w:val="0"/>
      <w:marTop w:val="0"/>
      <w:marBottom w:val="0"/>
      <w:divBdr>
        <w:top w:val="none" w:sz="0" w:space="0" w:color="auto"/>
        <w:left w:val="none" w:sz="0" w:space="0" w:color="auto"/>
        <w:bottom w:val="none" w:sz="0" w:space="0" w:color="auto"/>
        <w:right w:val="none" w:sz="0" w:space="0" w:color="auto"/>
      </w:divBdr>
    </w:div>
    <w:div w:id="557472532">
      <w:bodyDiv w:val="1"/>
      <w:marLeft w:val="0"/>
      <w:marRight w:val="0"/>
      <w:marTop w:val="0"/>
      <w:marBottom w:val="0"/>
      <w:divBdr>
        <w:top w:val="none" w:sz="0" w:space="0" w:color="auto"/>
        <w:left w:val="none" w:sz="0" w:space="0" w:color="auto"/>
        <w:bottom w:val="none" w:sz="0" w:space="0" w:color="auto"/>
        <w:right w:val="none" w:sz="0" w:space="0" w:color="auto"/>
      </w:divBdr>
    </w:div>
    <w:div w:id="557597679">
      <w:bodyDiv w:val="1"/>
      <w:marLeft w:val="0"/>
      <w:marRight w:val="0"/>
      <w:marTop w:val="0"/>
      <w:marBottom w:val="0"/>
      <w:divBdr>
        <w:top w:val="none" w:sz="0" w:space="0" w:color="auto"/>
        <w:left w:val="none" w:sz="0" w:space="0" w:color="auto"/>
        <w:bottom w:val="none" w:sz="0" w:space="0" w:color="auto"/>
        <w:right w:val="none" w:sz="0" w:space="0" w:color="auto"/>
      </w:divBdr>
    </w:div>
    <w:div w:id="559170818">
      <w:bodyDiv w:val="1"/>
      <w:marLeft w:val="0"/>
      <w:marRight w:val="0"/>
      <w:marTop w:val="0"/>
      <w:marBottom w:val="0"/>
      <w:divBdr>
        <w:top w:val="none" w:sz="0" w:space="0" w:color="auto"/>
        <w:left w:val="none" w:sz="0" w:space="0" w:color="auto"/>
        <w:bottom w:val="none" w:sz="0" w:space="0" w:color="auto"/>
        <w:right w:val="none" w:sz="0" w:space="0" w:color="auto"/>
      </w:divBdr>
    </w:div>
    <w:div w:id="570047554">
      <w:bodyDiv w:val="1"/>
      <w:marLeft w:val="0"/>
      <w:marRight w:val="0"/>
      <w:marTop w:val="0"/>
      <w:marBottom w:val="0"/>
      <w:divBdr>
        <w:top w:val="none" w:sz="0" w:space="0" w:color="auto"/>
        <w:left w:val="none" w:sz="0" w:space="0" w:color="auto"/>
        <w:bottom w:val="none" w:sz="0" w:space="0" w:color="auto"/>
        <w:right w:val="none" w:sz="0" w:space="0" w:color="auto"/>
      </w:divBdr>
    </w:div>
    <w:div w:id="576482828">
      <w:bodyDiv w:val="1"/>
      <w:marLeft w:val="0"/>
      <w:marRight w:val="0"/>
      <w:marTop w:val="0"/>
      <w:marBottom w:val="0"/>
      <w:divBdr>
        <w:top w:val="none" w:sz="0" w:space="0" w:color="auto"/>
        <w:left w:val="none" w:sz="0" w:space="0" w:color="auto"/>
        <w:bottom w:val="none" w:sz="0" w:space="0" w:color="auto"/>
        <w:right w:val="none" w:sz="0" w:space="0" w:color="auto"/>
      </w:divBdr>
    </w:div>
    <w:div w:id="577134986">
      <w:bodyDiv w:val="1"/>
      <w:marLeft w:val="0"/>
      <w:marRight w:val="0"/>
      <w:marTop w:val="0"/>
      <w:marBottom w:val="0"/>
      <w:divBdr>
        <w:top w:val="none" w:sz="0" w:space="0" w:color="auto"/>
        <w:left w:val="none" w:sz="0" w:space="0" w:color="auto"/>
        <w:bottom w:val="none" w:sz="0" w:space="0" w:color="auto"/>
        <w:right w:val="none" w:sz="0" w:space="0" w:color="auto"/>
      </w:divBdr>
    </w:div>
    <w:div w:id="579364200">
      <w:bodyDiv w:val="1"/>
      <w:marLeft w:val="0"/>
      <w:marRight w:val="0"/>
      <w:marTop w:val="0"/>
      <w:marBottom w:val="0"/>
      <w:divBdr>
        <w:top w:val="none" w:sz="0" w:space="0" w:color="auto"/>
        <w:left w:val="none" w:sz="0" w:space="0" w:color="auto"/>
        <w:bottom w:val="none" w:sz="0" w:space="0" w:color="auto"/>
        <w:right w:val="none" w:sz="0" w:space="0" w:color="auto"/>
      </w:divBdr>
    </w:div>
    <w:div w:id="593707549">
      <w:bodyDiv w:val="1"/>
      <w:marLeft w:val="0"/>
      <w:marRight w:val="0"/>
      <w:marTop w:val="0"/>
      <w:marBottom w:val="0"/>
      <w:divBdr>
        <w:top w:val="none" w:sz="0" w:space="0" w:color="auto"/>
        <w:left w:val="none" w:sz="0" w:space="0" w:color="auto"/>
        <w:bottom w:val="none" w:sz="0" w:space="0" w:color="auto"/>
        <w:right w:val="none" w:sz="0" w:space="0" w:color="auto"/>
      </w:divBdr>
    </w:div>
    <w:div w:id="630063909">
      <w:bodyDiv w:val="1"/>
      <w:marLeft w:val="0"/>
      <w:marRight w:val="0"/>
      <w:marTop w:val="0"/>
      <w:marBottom w:val="0"/>
      <w:divBdr>
        <w:top w:val="none" w:sz="0" w:space="0" w:color="auto"/>
        <w:left w:val="none" w:sz="0" w:space="0" w:color="auto"/>
        <w:bottom w:val="none" w:sz="0" w:space="0" w:color="auto"/>
        <w:right w:val="none" w:sz="0" w:space="0" w:color="auto"/>
      </w:divBdr>
    </w:div>
    <w:div w:id="640422099">
      <w:bodyDiv w:val="1"/>
      <w:marLeft w:val="0"/>
      <w:marRight w:val="0"/>
      <w:marTop w:val="0"/>
      <w:marBottom w:val="0"/>
      <w:divBdr>
        <w:top w:val="none" w:sz="0" w:space="0" w:color="auto"/>
        <w:left w:val="none" w:sz="0" w:space="0" w:color="auto"/>
        <w:bottom w:val="none" w:sz="0" w:space="0" w:color="auto"/>
        <w:right w:val="none" w:sz="0" w:space="0" w:color="auto"/>
      </w:divBdr>
    </w:div>
    <w:div w:id="653798105">
      <w:bodyDiv w:val="1"/>
      <w:marLeft w:val="0"/>
      <w:marRight w:val="0"/>
      <w:marTop w:val="0"/>
      <w:marBottom w:val="0"/>
      <w:divBdr>
        <w:top w:val="none" w:sz="0" w:space="0" w:color="auto"/>
        <w:left w:val="none" w:sz="0" w:space="0" w:color="auto"/>
        <w:bottom w:val="none" w:sz="0" w:space="0" w:color="auto"/>
        <w:right w:val="none" w:sz="0" w:space="0" w:color="auto"/>
      </w:divBdr>
    </w:div>
    <w:div w:id="654339041">
      <w:bodyDiv w:val="1"/>
      <w:marLeft w:val="0"/>
      <w:marRight w:val="0"/>
      <w:marTop w:val="0"/>
      <w:marBottom w:val="0"/>
      <w:divBdr>
        <w:top w:val="none" w:sz="0" w:space="0" w:color="auto"/>
        <w:left w:val="none" w:sz="0" w:space="0" w:color="auto"/>
        <w:bottom w:val="none" w:sz="0" w:space="0" w:color="auto"/>
        <w:right w:val="none" w:sz="0" w:space="0" w:color="auto"/>
      </w:divBdr>
    </w:div>
    <w:div w:id="665211798">
      <w:bodyDiv w:val="1"/>
      <w:marLeft w:val="0"/>
      <w:marRight w:val="0"/>
      <w:marTop w:val="0"/>
      <w:marBottom w:val="0"/>
      <w:divBdr>
        <w:top w:val="none" w:sz="0" w:space="0" w:color="auto"/>
        <w:left w:val="none" w:sz="0" w:space="0" w:color="auto"/>
        <w:bottom w:val="none" w:sz="0" w:space="0" w:color="auto"/>
        <w:right w:val="none" w:sz="0" w:space="0" w:color="auto"/>
      </w:divBdr>
    </w:div>
    <w:div w:id="681006039">
      <w:bodyDiv w:val="1"/>
      <w:marLeft w:val="0"/>
      <w:marRight w:val="0"/>
      <w:marTop w:val="0"/>
      <w:marBottom w:val="0"/>
      <w:divBdr>
        <w:top w:val="none" w:sz="0" w:space="0" w:color="auto"/>
        <w:left w:val="none" w:sz="0" w:space="0" w:color="auto"/>
        <w:bottom w:val="none" w:sz="0" w:space="0" w:color="auto"/>
        <w:right w:val="none" w:sz="0" w:space="0" w:color="auto"/>
      </w:divBdr>
    </w:div>
    <w:div w:id="704526673">
      <w:bodyDiv w:val="1"/>
      <w:marLeft w:val="0"/>
      <w:marRight w:val="0"/>
      <w:marTop w:val="0"/>
      <w:marBottom w:val="0"/>
      <w:divBdr>
        <w:top w:val="none" w:sz="0" w:space="0" w:color="auto"/>
        <w:left w:val="none" w:sz="0" w:space="0" w:color="auto"/>
        <w:bottom w:val="none" w:sz="0" w:space="0" w:color="auto"/>
        <w:right w:val="none" w:sz="0" w:space="0" w:color="auto"/>
      </w:divBdr>
    </w:div>
    <w:div w:id="725490704">
      <w:bodyDiv w:val="1"/>
      <w:marLeft w:val="0"/>
      <w:marRight w:val="0"/>
      <w:marTop w:val="0"/>
      <w:marBottom w:val="0"/>
      <w:divBdr>
        <w:top w:val="none" w:sz="0" w:space="0" w:color="auto"/>
        <w:left w:val="none" w:sz="0" w:space="0" w:color="auto"/>
        <w:bottom w:val="none" w:sz="0" w:space="0" w:color="auto"/>
        <w:right w:val="none" w:sz="0" w:space="0" w:color="auto"/>
      </w:divBdr>
    </w:div>
    <w:div w:id="726028973">
      <w:bodyDiv w:val="1"/>
      <w:marLeft w:val="0"/>
      <w:marRight w:val="0"/>
      <w:marTop w:val="0"/>
      <w:marBottom w:val="0"/>
      <w:divBdr>
        <w:top w:val="none" w:sz="0" w:space="0" w:color="auto"/>
        <w:left w:val="none" w:sz="0" w:space="0" w:color="auto"/>
        <w:bottom w:val="none" w:sz="0" w:space="0" w:color="auto"/>
        <w:right w:val="none" w:sz="0" w:space="0" w:color="auto"/>
      </w:divBdr>
    </w:div>
    <w:div w:id="727462111">
      <w:bodyDiv w:val="1"/>
      <w:marLeft w:val="0"/>
      <w:marRight w:val="0"/>
      <w:marTop w:val="0"/>
      <w:marBottom w:val="0"/>
      <w:divBdr>
        <w:top w:val="none" w:sz="0" w:space="0" w:color="auto"/>
        <w:left w:val="none" w:sz="0" w:space="0" w:color="auto"/>
        <w:bottom w:val="none" w:sz="0" w:space="0" w:color="auto"/>
        <w:right w:val="none" w:sz="0" w:space="0" w:color="auto"/>
      </w:divBdr>
    </w:div>
    <w:div w:id="729772784">
      <w:bodyDiv w:val="1"/>
      <w:marLeft w:val="0"/>
      <w:marRight w:val="0"/>
      <w:marTop w:val="0"/>
      <w:marBottom w:val="0"/>
      <w:divBdr>
        <w:top w:val="none" w:sz="0" w:space="0" w:color="auto"/>
        <w:left w:val="none" w:sz="0" w:space="0" w:color="auto"/>
        <w:bottom w:val="none" w:sz="0" w:space="0" w:color="auto"/>
        <w:right w:val="none" w:sz="0" w:space="0" w:color="auto"/>
      </w:divBdr>
    </w:div>
    <w:div w:id="731386559">
      <w:bodyDiv w:val="1"/>
      <w:marLeft w:val="0"/>
      <w:marRight w:val="0"/>
      <w:marTop w:val="0"/>
      <w:marBottom w:val="0"/>
      <w:divBdr>
        <w:top w:val="none" w:sz="0" w:space="0" w:color="auto"/>
        <w:left w:val="none" w:sz="0" w:space="0" w:color="auto"/>
        <w:bottom w:val="none" w:sz="0" w:space="0" w:color="auto"/>
        <w:right w:val="none" w:sz="0" w:space="0" w:color="auto"/>
      </w:divBdr>
    </w:div>
    <w:div w:id="738864248">
      <w:bodyDiv w:val="1"/>
      <w:marLeft w:val="0"/>
      <w:marRight w:val="0"/>
      <w:marTop w:val="0"/>
      <w:marBottom w:val="0"/>
      <w:divBdr>
        <w:top w:val="none" w:sz="0" w:space="0" w:color="auto"/>
        <w:left w:val="none" w:sz="0" w:space="0" w:color="auto"/>
        <w:bottom w:val="none" w:sz="0" w:space="0" w:color="auto"/>
        <w:right w:val="none" w:sz="0" w:space="0" w:color="auto"/>
      </w:divBdr>
    </w:div>
    <w:div w:id="755593255">
      <w:bodyDiv w:val="1"/>
      <w:marLeft w:val="0"/>
      <w:marRight w:val="0"/>
      <w:marTop w:val="0"/>
      <w:marBottom w:val="0"/>
      <w:divBdr>
        <w:top w:val="none" w:sz="0" w:space="0" w:color="auto"/>
        <w:left w:val="none" w:sz="0" w:space="0" w:color="auto"/>
        <w:bottom w:val="none" w:sz="0" w:space="0" w:color="auto"/>
        <w:right w:val="none" w:sz="0" w:space="0" w:color="auto"/>
      </w:divBdr>
    </w:div>
    <w:div w:id="766852911">
      <w:bodyDiv w:val="1"/>
      <w:marLeft w:val="0"/>
      <w:marRight w:val="0"/>
      <w:marTop w:val="0"/>
      <w:marBottom w:val="0"/>
      <w:divBdr>
        <w:top w:val="none" w:sz="0" w:space="0" w:color="auto"/>
        <w:left w:val="none" w:sz="0" w:space="0" w:color="auto"/>
        <w:bottom w:val="none" w:sz="0" w:space="0" w:color="auto"/>
        <w:right w:val="none" w:sz="0" w:space="0" w:color="auto"/>
      </w:divBdr>
    </w:div>
    <w:div w:id="791560492">
      <w:bodyDiv w:val="1"/>
      <w:marLeft w:val="0"/>
      <w:marRight w:val="0"/>
      <w:marTop w:val="0"/>
      <w:marBottom w:val="0"/>
      <w:divBdr>
        <w:top w:val="none" w:sz="0" w:space="0" w:color="auto"/>
        <w:left w:val="none" w:sz="0" w:space="0" w:color="auto"/>
        <w:bottom w:val="none" w:sz="0" w:space="0" w:color="auto"/>
        <w:right w:val="none" w:sz="0" w:space="0" w:color="auto"/>
      </w:divBdr>
    </w:div>
    <w:div w:id="806048718">
      <w:bodyDiv w:val="1"/>
      <w:marLeft w:val="0"/>
      <w:marRight w:val="0"/>
      <w:marTop w:val="0"/>
      <w:marBottom w:val="0"/>
      <w:divBdr>
        <w:top w:val="none" w:sz="0" w:space="0" w:color="auto"/>
        <w:left w:val="none" w:sz="0" w:space="0" w:color="auto"/>
        <w:bottom w:val="none" w:sz="0" w:space="0" w:color="auto"/>
        <w:right w:val="none" w:sz="0" w:space="0" w:color="auto"/>
      </w:divBdr>
    </w:div>
    <w:div w:id="816455248">
      <w:bodyDiv w:val="1"/>
      <w:marLeft w:val="0"/>
      <w:marRight w:val="0"/>
      <w:marTop w:val="0"/>
      <w:marBottom w:val="0"/>
      <w:divBdr>
        <w:top w:val="none" w:sz="0" w:space="0" w:color="auto"/>
        <w:left w:val="none" w:sz="0" w:space="0" w:color="auto"/>
        <w:bottom w:val="none" w:sz="0" w:space="0" w:color="auto"/>
        <w:right w:val="none" w:sz="0" w:space="0" w:color="auto"/>
      </w:divBdr>
    </w:div>
    <w:div w:id="818305888">
      <w:bodyDiv w:val="1"/>
      <w:marLeft w:val="0"/>
      <w:marRight w:val="0"/>
      <w:marTop w:val="0"/>
      <w:marBottom w:val="0"/>
      <w:divBdr>
        <w:top w:val="none" w:sz="0" w:space="0" w:color="auto"/>
        <w:left w:val="none" w:sz="0" w:space="0" w:color="auto"/>
        <w:bottom w:val="none" w:sz="0" w:space="0" w:color="auto"/>
        <w:right w:val="none" w:sz="0" w:space="0" w:color="auto"/>
      </w:divBdr>
    </w:div>
    <w:div w:id="884215213">
      <w:bodyDiv w:val="1"/>
      <w:marLeft w:val="0"/>
      <w:marRight w:val="0"/>
      <w:marTop w:val="0"/>
      <w:marBottom w:val="0"/>
      <w:divBdr>
        <w:top w:val="none" w:sz="0" w:space="0" w:color="auto"/>
        <w:left w:val="none" w:sz="0" w:space="0" w:color="auto"/>
        <w:bottom w:val="none" w:sz="0" w:space="0" w:color="auto"/>
        <w:right w:val="none" w:sz="0" w:space="0" w:color="auto"/>
      </w:divBdr>
    </w:div>
    <w:div w:id="891890245">
      <w:bodyDiv w:val="1"/>
      <w:marLeft w:val="0"/>
      <w:marRight w:val="0"/>
      <w:marTop w:val="0"/>
      <w:marBottom w:val="0"/>
      <w:divBdr>
        <w:top w:val="none" w:sz="0" w:space="0" w:color="auto"/>
        <w:left w:val="none" w:sz="0" w:space="0" w:color="auto"/>
        <w:bottom w:val="none" w:sz="0" w:space="0" w:color="auto"/>
        <w:right w:val="none" w:sz="0" w:space="0" w:color="auto"/>
      </w:divBdr>
    </w:div>
    <w:div w:id="927739949">
      <w:bodyDiv w:val="1"/>
      <w:marLeft w:val="0"/>
      <w:marRight w:val="0"/>
      <w:marTop w:val="0"/>
      <w:marBottom w:val="0"/>
      <w:divBdr>
        <w:top w:val="none" w:sz="0" w:space="0" w:color="auto"/>
        <w:left w:val="none" w:sz="0" w:space="0" w:color="auto"/>
        <w:bottom w:val="none" w:sz="0" w:space="0" w:color="auto"/>
        <w:right w:val="none" w:sz="0" w:space="0" w:color="auto"/>
      </w:divBdr>
    </w:div>
    <w:div w:id="928780955">
      <w:bodyDiv w:val="1"/>
      <w:marLeft w:val="0"/>
      <w:marRight w:val="0"/>
      <w:marTop w:val="0"/>
      <w:marBottom w:val="0"/>
      <w:divBdr>
        <w:top w:val="none" w:sz="0" w:space="0" w:color="auto"/>
        <w:left w:val="none" w:sz="0" w:space="0" w:color="auto"/>
        <w:bottom w:val="none" w:sz="0" w:space="0" w:color="auto"/>
        <w:right w:val="none" w:sz="0" w:space="0" w:color="auto"/>
      </w:divBdr>
    </w:div>
    <w:div w:id="931083397">
      <w:bodyDiv w:val="1"/>
      <w:marLeft w:val="0"/>
      <w:marRight w:val="0"/>
      <w:marTop w:val="0"/>
      <w:marBottom w:val="0"/>
      <w:divBdr>
        <w:top w:val="none" w:sz="0" w:space="0" w:color="auto"/>
        <w:left w:val="none" w:sz="0" w:space="0" w:color="auto"/>
        <w:bottom w:val="none" w:sz="0" w:space="0" w:color="auto"/>
        <w:right w:val="none" w:sz="0" w:space="0" w:color="auto"/>
      </w:divBdr>
    </w:div>
    <w:div w:id="939603742">
      <w:bodyDiv w:val="1"/>
      <w:marLeft w:val="0"/>
      <w:marRight w:val="0"/>
      <w:marTop w:val="0"/>
      <w:marBottom w:val="0"/>
      <w:divBdr>
        <w:top w:val="none" w:sz="0" w:space="0" w:color="auto"/>
        <w:left w:val="none" w:sz="0" w:space="0" w:color="auto"/>
        <w:bottom w:val="none" w:sz="0" w:space="0" w:color="auto"/>
        <w:right w:val="none" w:sz="0" w:space="0" w:color="auto"/>
      </w:divBdr>
    </w:div>
    <w:div w:id="944193415">
      <w:bodyDiv w:val="1"/>
      <w:marLeft w:val="0"/>
      <w:marRight w:val="0"/>
      <w:marTop w:val="0"/>
      <w:marBottom w:val="0"/>
      <w:divBdr>
        <w:top w:val="none" w:sz="0" w:space="0" w:color="auto"/>
        <w:left w:val="none" w:sz="0" w:space="0" w:color="auto"/>
        <w:bottom w:val="none" w:sz="0" w:space="0" w:color="auto"/>
        <w:right w:val="none" w:sz="0" w:space="0" w:color="auto"/>
      </w:divBdr>
    </w:div>
    <w:div w:id="972826659">
      <w:bodyDiv w:val="1"/>
      <w:marLeft w:val="0"/>
      <w:marRight w:val="0"/>
      <w:marTop w:val="0"/>
      <w:marBottom w:val="0"/>
      <w:divBdr>
        <w:top w:val="none" w:sz="0" w:space="0" w:color="auto"/>
        <w:left w:val="none" w:sz="0" w:space="0" w:color="auto"/>
        <w:bottom w:val="none" w:sz="0" w:space="0" w:color="auto"/>
        <w:right w:val="none" w:sz="0" w:space="0" w:color="auto"/>
      </w:divBdr>
    </w:div>
    <w:div w:id="992098902">
      <w:bodyDiv w:val="1"/>
      <w:marLeft w:val="0"/>
      <w:marRight w:val="0"/>
      <w:marTop w:val="0"/>
      <w:marBottom w:val="0"/>
      <w:divBdr>
        <w:top w:val="none" w:sz="0" w:space="0" w:color="auto"/>
        <w:left w:val="none" w:sz="0" w:space="0" w:color="auto"/>
        <w:bottom w:val="none" w:sz="0" w:space="0" w:color="auto"/>
        <w:right w:val="none" w:sz="0" w:space="0" w:color="auto"/>
      </w:divBdr>
    </w:div>
    <w:div w:id="995719503">
      <w:bodyDiv w:val="1"/>
      <w:marLeft w:val="0"/>
      <w:marRight w:val="0"/>
      <w:marTop w:val="0"/>
      <w:marBottom w:val="0"/>
      <w:divBdr>
        <w:top w:val="none" w:sz="0" w:space="0" w:color="auto"/>
        <w:left w:val="none" w:sz="0" w:space="0" w:color="auto"/>
        <w:bottom w:val="none" w:sz="0" w:space="0" w:color="auto"/>
        <w:right w:val="none" w:sz="0" w:space="0" w:color="auto"/>
      </w:divBdr>
    </w:div>
    <w:div w:id="1000549253">
      <w:bodyDiv w:val="1"/>
      <w:marLeft w:val="0"/>
      <w:marRight w:val="0"/>
      <w:marTop w:val="0"/>
      <w:marBottom w:val="0"/>
      <w:divBdr>
        <w:top w:val="none" w:sz="0" w:space="0" w:color="auto"/>
        <w:left w:val="none" w:sz="0" w:space="0" w:color="auto"/>
        <w:bottom w:val="none" w:sz="0" w:space="0" w:color="auto"/>
        <w:right w:val="none" w:sz="0" w:space="0" w:color="auto"/>
      </w:divBdr>
    </w:div>
    <w:div w:id="1007246467">
      <w:bodyDiv w:val="1"/>
      <w:marLeft w:val="0"/>
      <w:marRight w:val="0"/>
      <w:marTop w:val="0"/>
      <w:marBottom w:val="0"/>
      <w:divBdr>
        <w:top w:val="none" w:sz="0" w:space="0" w:color="auto"/>
        <w:left w:val="none" w:sz="0" w:space="0" w:color="auto"/>
        <w:bottom w:val="none" w:sz="0" w:space="0" w:color="auto"/>
        <w:right w:val="none" w:sz="0" w:space="0" w:color="auto"/>
      </w:divBdr>
    </w:div>
    <w:div w:id="1028682053">
      <w:bodyDiv w:val="1"/>
      <w:marLeft w:val="0"/>
      <w:marRight w:val="0"/>
      <w:marTop w:val="0"/>
      <w:marBottom w:val="0"/>
      <w:divBdr>
        <w:top w:val="none" w:sz="0" w:space="0" w:color="auto"/>
        <w:left w:val="none" w:sz="0" w:space="0" w:color="auto"/>
        <w:bottom w:val="none" w:sz="0" w:space="0" w:color="auto"/>
        <w:right w:val="none" w:sz="0" w:space="0" w:color="auto"/>
      </w:divBdr>
    </w:div>
    <w:div w:id="1050805006">
      <w:bodyDiv w:val="1"/>
      <w:marLeft w:val="0"/>
      <w:marRight w:val="0"/>
      <w:marTop w:val="0"/>
      <w:marBottom w:val="0"/>
      <w:divBdr>
        <w:top w:val="none" w:sz="0" w:space="0" w:color="auto"/>
        <w:left w:val="none" w:sz="0" w:space="0" w:color="auto"/>
        <w:bottom w:val="none" w:sz="0" w:space="0" w:color="auto"/>
        <w:right w:val="none" w:sz="0" w:space="0" w:color="auto"/>
      </w:divBdr>
    </w:div>
    <w:div w:id="1053889610">
      <w:bodyDiv w:val="1"/>
      <w:marLeft w:val="0"/>
      <w:marRight w:val="0"/>
      <w:marTop w:val="0"/>
      <w:marBottom w:val="0"/>
      <w:divBdr>
        <w:top w:val="none" w:sz="0" w:space="0" w:color="auto"/>
        <w:left w:val="none" w:sz="0" w:space="0" w:color="auto"/>
        <w:bottom w:val="none" w:sz="0" w:space="0" w:color="auto"/>
        <w:right w:val="none" w:sz="0" w:space="0" w:color="auto"/>
      </w:divBdr>
    </w:div>
    <w:div w:id="1068839949">
      <w:bodyDiv w:val="1"/>
      <w:marLeft w:val="0"/>
      <w:marRight w:val="0"/>
      <w:marTop w:val="0"/>
      <w:marBottom w:val="0"/>
      <w:divBdr>
        <w:top w:val="none" w:sz="0" w:space="0" w:color="auto"/>
        <w:left w:val="none" w:sz="0" w:space="0" w:color="auto"/>
        <w:bottom w:val="none" w:sz="0" w:space="0" w:color="auto"/>
        <w:right w:val="none" w:sz="0" w:space="0" w:color="auto"/>
      </w:divBdr>
    </w:div>
    <w:div w:id="1079134654">
      <w:bodyDiv w:val="1"/>
      <w:marLeft w:val="0"/>
      <w:marRight w:val="0"/>
      <w:marTop w:val="0"/>
      <w:marBottom w:val="0"/>
      <w:divBdr>
        <w:top w:val="none" w:sz="0" w:space="0" w:color="auto"/>
        <w:left w:val="none" w:sz="0" w:space="0" w:color="auto"/>
        <w:bottom w:val="none" w:sz="0" w:space="0" w:color="auto"/>
        <w:right w:val="none" w:sz="0" w:space="0" w:color="auto"/>
      </w:divBdr>
    </w:div>
    <w:div w:id="1088041453">
      <w:bodyDiv w:val="1"/>
      <w:marLeft w:val="0"/>
      <w:marRight w:val="0"/>
      <w:marTop w:val="0"/>
      <w:marBottom w:val="0"/>
      <w:divBdr>
        <w:top w:val="none" w:sz="0" w:space="0" w:color="auto"/>
        <w:left w:val="none" w:sz="0" w:space="0" w:color="auto"/>
        <w:bottom w:val="none" w:sz="0" w:space="0" w:color="auto"/>
        <w:right w:val="none" w:sz="0" w:space="0" w:color="auto"/>
      </w:divBdr>
    </w:div>
    <w:div w:id="1093623324">
      <w:bodyDiv w:val="1"/>
      <w:marLeft w:val="0"/>
      <w:marRight w:val="0"/>
      <w:marTop w:val="0"/>
      <w:marBottom w:val="0"/>
      <w:divBdr>
        <w:top w:val="none" w:sz="0" w:space="0" w:color="auto"/>
        <w:left w:val="none" w:sz="0" w:space="0" w:color="auto"/>
        <w:bottom w:val="none" w:sz="0" w:space="0" w:color="auto"/>
        <w:right w:val="none" w:sz="0" w:space="0" w:color="auto"/>
      </w:divBdr>
    </w:div>
    <w:div w:id="1121386514">
      <w:bodyDiv w:val="1"/>
      <w:marLeft w:val="0"/>
      <w:marRight w:val="0"/>
      <w:marTop w:val="0"/>
      <w:marBottom w:val="0"/>
      <w:divBdr>
        <w:top w:val="none" w:sz="0" w:space="0" w:color="auto"/>
        <w:left w:val="none" w:sz="0" w:space="0" w:color="auto"/>
        <w:bottom w:val="none" w:sz="0" w:space="0" w:color="auto"/>
        <w:right w:val="none" w:sz="0" w:space="0" w:color="auto"/>
      </w:divBdr>
    </w:div>
    <w:div w:id="1127704481">
      <w:bodyDiv w:val="1"/>
      <w:marLeft w:val="0"/>
      <w:marRight w:val="0"/>
      <w:marTop w:val="0"/>
      <w:marBottom w:val="0"/>
      <w:divBdr>
        <w:top w:val="none" w:sz="0" w:space="0" w:color="auto"/>
        <w:left w:val="none" w:sz="0" w:space="0" w:color="auto"/>
        <w:bottom w:val="none" w:sz="0" w:space="0" w:color="auto"/>
        <w:right w:val="none" w:sz="0" w:space="0" w:color="auto"/>
      </w:divBdr>
    </w:div>
    <w:div w:id="1141002537">
      <w:bodyDiv w:val="1"/>
      <w:marLeft w:val="0"/>
      <w:marRight w:val="0"/>
      <w:marTop w:val="0"/>
      <w:marBottom w:val="0"/>
      <w:divBdr>
        <w:top w:val="none" w:sz="0" w:space="0" w:color="auto"/>
        <w:left w:val="none" w:sz="0" w:space="0" w:color="auto"/>
        <w:bottom w:val="none" w:sz="0" w:space="0" w:color="auto"/>
        <w:right w:val="none" w:sz="0" w:space="0" w:color="auto"/>
      </w:divBdr>
    </w:div>
    <w:div w:id="1144422334">
      <w:bodyDiv w:val="1"/>
      <w:marLeft w:val="0"/>
      <w:marRight w:val="0"/>
      <w:marTop w:val="0"/>
      <w:marBottom w:val="0"/>
      <w:divBdr>
        <w:top w:val="none" w:sz="0" w:space="0" w:color="auto"/>
        <w:left w:val="none" w:sz="0" w:space="0" w:color="auto"/>
        <w:bottom w:val="none" w:sz="0" w:space="0" w:color="auto"/>
        <w:right w:val="none" w:sz="0" w:space="0" w:color="auto"/>
      </w:divBdr>
    </w:div>
    <w:div w:id="1170411434">
      <w:bodyDiv w:val="1"/>
      <w:marLeft w:val="0"/>
      <w:marRight w:val="0"/>
      <w:marTop w:val="0"/>
      <w:marBottom w:val="0"/>
      <w:divBdr>
        <w:top w:val="none" w:sz="0" w:space="0" w:color="auto"/>
        <w:left w:val="none" w:sz="0" w:space="0" w:color="auto"/>
        <w:bottom w:val="none" w:sz="0" w:space="0" w:color="auto"/>
        <w:right w:val="none" w:sz="0" w:space="0" w:color="auto"/>
      </w:divBdr>
    </w:div>
    <w:div w:id="1231110720">
      <w:bodyDiv w:val="1"/>
      <w:marLeft w:val="0"/>
      <w:marRight w:val="0"/>
      <w:marTop w:val="0"/>
      <w:marBottom w:val="0"/>
      <w:divBdr>
        <w:top w:val="none" w:sz="0" w:space="0" w:color="auto"/>
        <w:left w:val="none" w:sz="0" w:space="0" w:color="auto"/>
        <w:bottom w:val="none" w:sz="0" w:space="0" w:color="auto"/>
        <w:right w:val="none" w:sz="0" w:space="0" w:color="auto"/>
      </w:divBdr>
    </w:div>
    <w:div w:id="1237740532">
      <w:bodyDiv w:val="1"/>
      <w:marLeft w:val="0"/>
      <w:marRight w:val="0"/>
      <w:marTop w:val="0"/>
      <w:marBottom w:val="0"/>
      <w:divBdr>
        <w:top w:val="none" w:sz="0" w:space="0" w:color="auto"/>
        <w:left w:val="none" w:sz="0" w:space="0" w:color="auto"/>
        <w:bottom w:val="none" w:sz="0" w:space="0" w:color="auto"/>
        <w:right w:val="none" w:sz="0" w:space="0" w:color="auto"/>
      </w:divBdr>
    </w:div>
    <w:div w:id="1248077982">
      <w:bodyDiv w:val="1"/>
      <w:marLeft w:val="0"/>
      <w:marRight w:val="0"/>
      <w:marTop w:val="0"/>
      <w:marBottom w:val="0"/>
      <w:divBdr>
        <w:top w:val="none" w:sz="0" w:space="0" w:color="auto"/>
        <w:left w:val="none" w:sz="0" w:space="0" w:color="auto"/>
        <w:bottom w:val="none" w:sz="0" w:space="0" w:color="auto"/>
        <w:right w:val="none" w:sz="0" w:space="0" w:color="auto"/>
      </w:divBdr>
    </w:div>
    <w:div w:id="1270359257">
      <w:bodyDiv w:val="1"/>
      <w:marLeft w:val="0"/>
      <w:marRight w:val="0"/>
      <w:marTop w:val="0"/>
      <w:marBottom w:val="0"/>
      <w:divBdr>
        <w:top w:val="none" w:sz="0" w:space="0" w:color="auto"/>
        <w:left w:val="none" w:sz="0" w:space="0" w:color="auto"/>
        <w:bottom w:val="none" w:sz="0" w:space="0" w:color="auto"/>
        <w:right w:val="none" w:sz="0" w:space="0" w:color="auto"/>
      </w:divBdr>
    </w:div>
    <w:div w:id="1284579135">
      <w:bodyDiv w:val="1"/>
      <w:marLeft w:val="0"/>
      <w:marRight w:val="0"/>
      <w:marTop w:val="0"/>
      <w:marBottom w:val="0"/>
      <w:divBdr>
        <w:top w:val="none" w:sz="0" w:space="0" w:color="auto"/>
        <w:left w:val="none" w:sz="0" w:space="0" w:color="auto"/>
        <w:bottom w:val="none" w:sz="0" w:space="0" w:color="auto"/>
        <w:right w:val="none" w:sz="0" w:space="0" w:color="auto"/>
      </w:divBdr>
    </w:div>
    <w:div w:id="1295912885">
      <w:bodyDiv w:val="1"/>
      <w:marLeft w:val="0"/>
      <w:marRight w:val="0"/>
      <w:marTop w:val="0"/>
      <w:marBottom w:val="0"/>
      <w:divBdr>
        <w:top w:val="none" w:sz="0" w:space="0" w:color="auto"/>
        <w:left w:val="none" w:sz="0" w:space="0" w:color="auto"/>
        <w:bottom w:val="none" w:sz="0" w:space="0" w:color="auto"/>
        <w:right w:val="none" w:sz="0" w:space="0" w:color="auto"/>
      </w:divBdr>
    </w:div>
    <w:div w:id="1308511417">
      <w:bodyDiv w:val="1"/>
      <w:marLeft w:val="0"/>
      <w:marRight w:val="0"/>
      <w:marTop w:val="0"/>
      <w:marBottom w:val="0"/>
      <w:divBdr>
        <w:top w:val="none" w:sz="0" w:space="0" w:color="auto"/>
        <w:left w:val="none" w:sz="0" w:space="0" w:color="auto"/>
        <w:bottom w:val="none" w:sz="0" w:space="0" w:color="auto"/>
        <w:right w:val="none" w:sz="0" w:space="0" w:color="auto"/>
      </w:divBdr>
    </w:div>
    <w:div w:id="1321349328">
      <w:bodyDiv w:val="1"/>
      <w:marLeft w:val="0"/>
      <w:marRight w:val="0"/>
      <w:marTop w:val="0"/>
      <w:marBottom w:val="0"/>
      <w:divBdr>
        <w:top w:val="none" w:sz="0" w:space="0" w:color="auto"/>
        <w:left w:val="none" w:sz="0" w:space="0" w:color="auto"/>
        <w:bottom w:val="none" w:sz="0" w:space="0" w:color="auto"/>
        <w:right w:val="none" w:sz="0" w:space="0" w:color="auto"/>
      </w:divBdr>
    </w:div>
    <w:div w:id="1328631813">
      <w:bodyDiv w:val="1"/>
      <w:marLeft w:val="0"/>
      <w:marRight w:val="0"/>
      <w:marTop w:val="0"/>
      <w:marBottom w:val="0"/>
      <w:divBdr>
        <w:top w:val="none" w:sz="0" w:space="0" w:color="auto"/>
        <w:left w:val="none" w:sz="0" w:space="0" w:color="auto"/>
        <w:bottom w:val="none" w:sz="0" w:space="0" w:color="auto"/>
        <w:right w:val="none" w:sz="0" w:space="0" w:color="auto"/>
      </w:divBdr>
    </w:div>
    <w:div w:id="1340038357">
      <w:bodyDiv w:val="1"/>
      <w:marLeft w:val="0"/>
      <w:marRight w:val="0"/>
      <w:marTop w:val="0"/>
      <w:marBottom w:val="0"/>
      <w:divBdr>
        <w:top w:val="none" w:sz="0" w:space="0" w:color="auto"/>
        <w:left w:val="none" w:sz="0" w:space="0" w:color="auto"/>
        <w:bottom w:val="none" w:sz="0" w:space="0" w:color="auto"/>
        <w:right w:val="none" w:sz="0" w:space="0" w:color="auto"/>
      </w:divBdr>
    </w:div>
    <w:div w:id="1347442560">
      <w:bodyDiv w:val="1"/>
      <w:marLeft w:val="0"/>
      <w:marRight w:val="0"/>
      <w:marTop w:val="0"/>
      <w:marBottom w:val="0"/>
      <w:divBdr>
        <w:top w:val="none" w:sz="0" w:space="0" w:color="auto"/>
        <w:left w:val="none" w:sz="0" w:space="0" w:color="auto"/>
        <w:bottom w:val="none" w:sz="0" w:space="0" w:color="auto"/>
        <w:right w:val="none" w:sz="0" w:space="0" w:color="auto"/>
      </w:divBdr>
    </w:div>
    <w:div w:id="1362559504">
      <w:bodyDiv w:val="1"/>
      <w:marLeft w:val="0"/>
      <w:marRight w:val="0"/>
      <w:marTop w:val="0"/>
      <w:marBottom w:val="0"/>
      <w:divBdr>
        <w:top w:val="none" w:sz="0" w:space="0" w:color="auto"/>
        <w:left w:val="none" w:sz="0" w:space="0" w:color="auto"/>
        <w:bottom w:val="none" w:sz="0" w:space="0" w:color="auto"/>
        <w:right w:val="none" w:sz="0" w:space="0" w:color="auto"/>
      </w:divBdr>
    </w:div>
    <w:div w:id="1362627939">
      <w:bodyDiv w:val="1"/>
      <w:marLeft w:val="0"/>
      <w:marRight w:val="0"/>
      <w:marTop w:val="0"/>
      <w:marBottom w:val="0"/>
      <w:divBdr>
        <w:top w:val="none" w:sz="0" w:space="0" w:color="auto"/>
        <w:left w:val="none" w:sz="0" w:space="0" w:color="auto"/>
        <w:bottom w:val="none" w:sz="0" w:space="0" w:color="auto"/>
        <w:right w:val="none" w:sz="0" w:space="0" w:color="auto"/>
      </w:divBdr>
    </w:div>
    <w:div w:id="1370105400">
      <w:bodyDiv w:val="1"/>
      <w:marLeft w:val="0"/>
      <w:marRight w:val="0"/>
      <w:marTop w:val="0"/>
      <w:marBottom w:val="0"/>
      <w:divBdr>
        <w:top w:val="none" w:sz="0" w:space="0" w:color="auto"/>
        <w:left w:val="none" w:sz="0" w:space="0" w:color="auto"/>
        <w:bottom w:val="none" w:sz="0" w:space="0" w:color="auto"/>
        <w:right w:val="none" w:sz="0" w:space="0" w:color="auto"/>
      </w:divBdr>
    </w:div>
    <w:div w:id="1378166177">
      <w:bodyDiv w:val="1"/>
      <w:marLeft w:val="0"/>
      <w:marRight w:val="0"/>
      <w:marTop w:val="0"/>
      <w:marBottom w:val="0"/>
      <w:divBdr>
        <w:top w:val="none" w:sz="0" w:space="0" w:color="auto"/>
        <w:left w:val="none" w:sz="0" w:space="0" w:color="auto"/>
        <w:bottom w:val="none" w:sz="0" w:space="0" w:color="auto"/>
        <w:right w:val="none" w:sz="0" w:space="0" w:color="auto"/>
      </w:divBdr>
    </w:div>
    <w:div w:id="1382250692">
      <w:bodyDiv w:val="1"/>
      <w:marLeft w:val="0"/>
      <w:marRight w:val="0"/>
      <w:marTop w:val="0"/>
      <w:marBottom w:val="0"/>
      <w:divBdr>
        <w:top w:val="none" w:sz="0" w:space="0" w:color="auto"/>
        <w:left w:val="none" w:sz="0" w:space="0" w:color="auto"/>
        <w:bottom w:val="none" w:sz="0" w:space="0" w:color="auto"/>
        <w:right w:val="none" w:sz="0" w:space="0" w:color="auto"/>
      </w:divBdr>
    </w:div>
    <w:div w:id="1393499423">
      <w:bodyDiv w:val="1"/>
      <w:marLeft w:val="0"/>
      <w:marRight w:val="0"/>
      <w:marTop w:val="0"/>
      <w:marBottom w:val="0"/>
      <w:divBdr>
        <w:top w:val="none" w:sz="0" w:space="0" w:color="auto"/>
        <w:left w:val="none" w:sz="0" w:space="0" w:color="auto"/>
        <w:bottom w:val="none" w:sz="0" w:space="0" w:color="auto"/>
        <w:right w:val="none" w:sz="0" w:space="0" w:color="auto"/>
      </w:divBdr>
    </w:div>
    <w:div w:id="1417483099">
      <w:bodyDiv w:val="1"/>
      <w:marLeft w:val="0"/>
      <w:marRight w:val="0"/>
      <w:marTop w:val="0"/>
      <w:marBottom w:val="0"/>
      <w:divBdr>
        <w:top w:val="none" w:sz="0" w:space="0" w:color="auto"/>
        <w:left w:val="none" w:sz="0" w:space="0" w:color="auto"/>
        <w:bottom w:val="none" w:sz="0" w:space="0" w:color="auto"/>
        <w:right w:val="none" w:sz="0" w:space="0" w:color="auto"/>
      </w:divBdr>
    </w:div>
    <w:div w:id="1424841528">
      <w:bodyDiv w:val="1"/>
      <w:marLeft w:val="0"/>
      <w:marRight w:val="0"/>
      <w:marTop w:val="0"/>
      <w:marBottom w:val="0"/>
      <w:divBdr>
        <w:top w:val="none" w:sz="0" w:space="0" w:color="auto"/>
        <w:left w:val="none" w:sz="0" w:space="0" w:color="auto"/>
        <w:bottom w:val="none" w:sz="0" w:space="0" w:color="auto"/>
        <w:right w:val="none" w:sz="0" w:space="0" w:color="auto"/>
      </w:divBdr>
    </w:div>
    <w:div w:id="1429933292">
      <w:bodyDiv w:val="1"/>
      <w:marLeft w:val="0"/>
      <w:marRight w:val="0"/>
      <w:marTop w:val="0"/>
      <w:marBottom w:val="0"/>
      <w:divBdr>
        <w:top w:val="none" w:sz="0" w:space="0" w:color="auto"/>
        <w:left w:val="none" w:sz="0" w:space="0" w:color="auto"/>
        <w:bottom w:val="none" w:sz="0" w:space="0" w:color="auto"/>
        <w:right w:val="none" w:sz="0" w:space="0" w:color="auto"/>
      </w:divBdr>
    </w:div>
    <w:div w:id="1437021717">
      <w:bodyDiv w:val="1"/>
      <w:marLeft w:val="0"/>
      <w:marRight w:val="0"/>
      <w:marTop w:val="0"/>
      <w:marBottom w:val="0"/>
      <w:divBdr>
        <w:top w:val="none" w:sz="0" w:space="0" w:color="auto"/>
        <w:left w:val="none" w:sz="0" w:space="0" w:color="auto"/>
        <w:bottom w:val="none" w:sz="0" w:space="0" w:color="auto"/>
        <w:right w:val="none" w:sz="0" w:space="0" w:color="auto"/>
      </w:divBdr>
    </w:div>
    <w:div w:id="1443110287">
      <w:bodyDiv w:val="1"/>
      <w:marLeft w:val="0"/>
      <w:marRight w:val="0"/>
      <w:marTop w:val="0"/>
      <w:marBottom w:val="0"/>
      <w:divBdr>
        <w:top w:val="none" w:sz="0" w:space="0" w:color="auto"/>
        <w:left w:val="none" w:sz="0" w:space="0" w:color="auto"/>
        <w:bottom w:val="none" w:sz="0" w:space="0" w:color="auto"/>
        <w:right w:val="none" w:sz="0" w:space="0" w:color="auto"/>
      </w:divBdr>
    </w:div>
    <w:div w:id="1461803661">
      <w:bodyDiv w:val="1"/>
      <w:marLeft w:val="0"/>
      <w:marRight w:val="0"/>
      <w:marTop w:val="0"/>
      <w:marBottom w:val="0"/>
      <w:divBdr>
        <w:top w:val="none" w:sz="0" w:space="0" w:color="auto"/>
        <w:left w:val="none" w:sz="0" w:space="0" w:color="auto"/>
        <w:bottom w:val="none" w:sz="0" w:space="0" w:color="auto"/>
        <w:right w:val="none" w:sz="0" w:space="0" w:color="auto"/>
      </w:divBdr>
    </w:div>
    <w:div w:id="1468821240">
      <w:bodyDiv w:val="1"/>
      <w:marLeft w:val="0"/>
      <w:marRight w:val="0"/>
      <w:marTop w:val="0"/>
      <w:marBottom w:val="0"/>
      <w:divBdr>
        <w:top w:val="none" w:sz="0" w:space="0" w:color="auto"/>
        <w:left w:val="none" w:sz="0" w:space="0" w:color="auto"/>
        <w:bottom w:val="none" w:sz="0" w:space="0" w:color="auto"/>
        <w:right w:val="none" w:sz="0" w:space="0" w:color="auto"/>
      </w:divBdr>
    </w:div>
    <w:div w:id="1483034901">
      <w:bodyDiv w:val="1"/>
      <w:marLeft w:val="0"/>
      <w:marRight w:val="0"/>
      <w:marTop w:val="0"/>
      <w:marBottom w:val="0"/>
      <w:divBdr>
        <w:top w:val="none" w:sz="0" w:space="0" w:color="auto"/>
        <w:left w:val="none" w:sz="0" w:space="0" w:color="auto"/>
        <w:bottom w:val="none" w:sz="0" w:space="0" w:color="auto"/>
        <w:right w:val="none" w:sz="0" w:space="0" w:color="auto"/>
      </w:divBdr>
    </w:div>
    <w:div w:id="1530410571">
      <w:bodyDiv w:val="1"/>
      <w:marLeft w:val="0"/>
      <w:marRight w:val="0"/>
      <w:marTop w:val="0"/>
      <w:marBottom w:val="0"/>
      <w:divBdr>
        <w:top w:val="none" w:sz="0" w:space="0" w:color="auto"/>
        <w:left w:val="none" w:sz="0" w:space="0" w:color="auto"/>
        <w:bottom w:val="none" w:sz="0" w:space="0" w:color="auto"/>
        <w:right w:val="none" w:sz="0" w:space="0" w:color="auto"/>
      </w:divBdr>
    </w:div>
    <w:div w:id="1532573870">
      <w:bodyDiv w:val="1"/>
      <w:marLeft w:val="0"/>
      <w:marRight w:val="0"/>
      <w:marTop w:val="0"/>
      <w:marBottom w:val="0"/>
      <w:divBdr>
        <w:top w:val="none" w:sz="0" w:space="0" w:color="auto"/>
        <w:left w:val="none" w:sz="0" w:space="0" w:color="auto"/>
        <w:bottom w:val="none" w:sz="0" w:space="0" w:color="auto"/>
        <w:right w:val="none" w:sz="0" w:space="0" w:color="auto"/>
      </w:divBdr>
    </w:div>
    <w:div w:id="1533231201">
      <w:bodyDiv w:val="1"/>
      <w:marLeft w:val="0"/>
      <w:marRight w:val="0"/>
      <w:marTop w:val="0"/>
      <w:marBottom w:val="0"/>
      <w:divBdr>
        <w:top w:val="none" w:sz="0" w:space="0" w:color="auto"/>
        <w:left w:val="none" w:sz="0" w:space="0" w:color="auto"/>
        <w:bottom w:val="none" w:sz="0" w:space="0" w:color="auto"/>
        <w:right w:val="none" w:sz="0" w:space="0" w:color="auto"/>
      </w:divBdr>
    </w:div>
    <w:div w:id="1550915966">
      <w:bodyDiv w:val="1"/>
      <w:marLeft w:val="0"/>
      <w:marRight w:val="0"/>
      <w:marTop w:val="0"/>
      <w:marBottom w:val="0"/>
      <w:divBdr>
        <w:top w:val="none" w:sz="0" w:space="0" w:color="auto"/>
        <w:left w:val="none" w:sz="0" w:space="0" w:color="auto"/>
        <w:bottom w:val="none" w:sz="0" w:space="0" w:color="auto"/>
        <w:right w:val="none" w:sz="0" w:space="0" w:color="auto"/>
      </w:divBdr>
    </w:div>
    <w:div w:id="1556814084">
      <w:bodyDiv w:val="1"/>
      <w:marLeft w:val="0"/>
      <w:marRight w:val="0"/>
      <w:marTop w:val="0"/>
      <w:marBottom w:val="0"/>
      <w:divBdr>
        <w:top w:val="none" w:sz="0" w:space="0" w:color="auto"/>
        <w:left w:val="none" w:sz="0" w:space="0" w:color="auto"/>
        <w:bottom w:val="none" w:sz="0" w:space="0" w:color="auto"/>
        <w:right w:val="none" w:sz="0" w:space="0" w:color="auto"/>
      </w:divBdr>
    </w:div>
    <w:div w:id="1557547227">
      <w:bodyDiv w:val="1"/>
      <w:marLeft w:val="0"/>
      <w:marRight w:val="0"/>
      <w:marTop w:val="0"/>
      <w:marBottom w:val="0"/>
      <w:divBdr>
        <w:top w:val="none" w:sz="0" w:space="0" w:color="auto"/>
        <w:left w:val="none" w:sz="0" w:space="0" w:color="auto"/>
        <w:bottom w:val="none" w:sz="0" w:space="0" w:color="auto"/>
        <w:right w:val="none" w:sz="0" w:space="0" w:color="auto"/>
      </w:divBdr>
    </w:div>
    <w:div w:id="1558004297">
      <w:bodyDiv w:val="1"/>
      <w:marLeft w:val="0"/>
      <w:marRight w:val="0"/>
      <w:marTop w:val="0"/>
      <w:marBottom w:val="0"/>
      <w:divBdr>
        <w:top w:val="none" w:sz="0" w:space="0" w:color="auto"/>
        <w:left w:val="none" w:sz="0" w:space="0" w:color="auto"/>
        <w:bottom w:val="none" w:sz="0" w:space="0" w:color="auto"/>
        <w:right w:val="none" w:sz="0" w:space="0" w:color="auto"/>
      </w:divBdr>
    </w:div>
    <w:div w:id="1559898839">
      <w:bodyDiv w:val="1"/>
      <w:marLeft w:val="0"/>
      <w:marRight w:val="0"/>
      <w:marTop w:val="0"/>
      <w:marBottom w:val="0"/>
      <w:divBdr>
        <w:top w:val="none" w:sz="0" w:space="0" w:color="auto"/>
        <w:left w:val="none" w:sz="0" w:space="0" w:color="auto"/>
        <w:bottom w:val="none" w:sz="0" w:space="0" w:color="auto"/>
        <w:right w:val="none" w:sz="0" w:space="0" w:color="auto"/>
      </w:divBdr>
    </w:div>
    <w:div w:id="1570114152">
      <w:bodyDiv w:val="1"/>
      <w:marLeft w:val="0"/>
      <w:marRight w:val="0"/>
      <w:marTop w:val="0"/>
      <w:marBottom w:val="0"/>
      <w:divBdr>
        <w:top w:val="none" w:sz="0" w:space="0" w:color="auto"/>
        <w:left w:val="none" w:sz="0" w:space="0" w:color="auto"/>
        <w:bottom w:val="none" w:sz="0" w:space="0" w:color="auto"/>
        <w:right w:val="none" w:sz="0" w:space="0" w:color="auto"/>
      </w:divBdr>
    </w:div>
    <w:div w:id="1574050920">
      <w:bodyDiv w:val="1"/>
      <w:marLeft w:val="0"/>
      <w:marRight w:val="0"/>
      <w:marTop w:val="0"/>
      <w:marBottom w:val="0"/>
      <w:divBdr>
        <w:top w:val="none" w:sz="0" w:space="0" w:color="auto"/>
        <w:left w:val="none" w:sz="0" w:space="0" w:color="auto"/>
        <w:bottom w:val="none" w:sz="0" w:space="0" w:color="auto"/>
        <w:right w:val="none" w:sz="0" w:space="0" w:color="auto"/>
      </w:divBdr>
    </w:div>
    <w:div w:id="1575041804">
      <w:bodyDiv w:val="1"/>
      <w:marLeft w:val="0"/>
      <w:marRight w:val="0"/>
      <w:marTop w:val="0"/>
      <w:marBottom w:val="0"/>
      <w:divBdr>
        <w:top w:val="none" w:sz="0" w:space="0" w:color="auto"/>
        <w:left w:val="none" w:sz="0" w:space="0" w:color="auto"/>
        <w:bottom w:val="none" w:sz="0" w:space="0" w:color="auto"/>
        <w:right w:val="none" w:sz="0" w:space="0" w:color="auto"/>
      </w:divBdr>
    </w:div>
    <w:div w:id="1606844322">
      <w:bodyDiv w:val="1"/>
      <w:marLeft w:val="0"/>
      <w:marRight w:val="0"/>
      <w:marTop w:val="0"/>
      <w:marBottom w:val="0"/>
      <w:divBdr>
        <w:top w:val="none" w:sz="0" w:space="0" w:color="auto"/>
        <w:left w:val="none" w:sz="0" w:space="0" w:color="auto"/>
        <w:bottom w:val="none" w:sz="0" w:space="0" w:color="auto"/>
        <w:right w:val="none" w:sz="0" w:space="0" w:color="auto"/>
      </w:divBdr>
    </w:div>
    <w:div w:id="1608539570">
      <w:bodyDiv w:val="1"/>
      <w:marLeft w:val="0"/>
      <w:marRight w:val="0"/>
      <w:marTop w:val="0"/>
      <w:marBottom w:val="0"/>
      <w:divBdr>
        <w:top w:val="none" w:sz="0" w:space="0" w:color="auto"/>
        <w:left w:val="none" w:sz="0" w:space="0" w:color="auto"/>
        <w:bottom w:val="none" w:sz="0" w:space="0" w:color="auto"/>
        <w:right w:val="none" w:sz="0" w:space="0" w:color="auto"/>
      </w:divBdr>
    </w:div>
    <w:div w:id="1619993342">
      <w:bodyDiv w:val="1"/>
      <w:marLeft w:val="0"/>
      <w:marRight w:val="0"/>
      <w:marTop w:val="0"/>
      <w:marBottom w:val="0"/>
      <w:divBdr>
        <w:top w:val="none" w:sz="0" w:space="0" w:color="auto"/>
        <w:left w:val="none" w:sz="0" w:space="0" w:color="auto"/>
        <w:bottom w:val="none" w:sz="0" w:space="0" w:color="auto"/>
        <w:right w:val="none" w:sz="0" w:space="0" w:color="auto"/>
      </w:divBdr>
    </w:div>
    <w:div w:id="1621767833">
      <w:bodyDiv w:val="1"/>
      <w:marLeft w:val="0"/>
      <w:marRight w:val="0"/>
      <w:marTop w:val="0"/>
      <w:marBottom w:val="0"/>
      <w:divBdr>
        <w:top w:val="none" w:sz="0" w:space="0" w:color="auto"/>
        <w:left w:val="none" w:sz="0" w:space="0" w:color="auto"/>
        <w:bottom w:val="none" w:sz="0" w:space="0" w:color="auto"/>
        <w:right w:val="none" w:sz="0" w:space="0" w:color="auto"/>
      </w:divBdr>
    </w:div>
    <w:div w:id="1634746726">
      <w:bodyDiv w:val="1"/>
      <w:marLeft w:val="0"/>
      <w:marRight w:val="0"/>
      <w:marTop w:val="0"/>
      <w:marBottom w:val="0"/>
      <w:divBdr>
        <w:top w:val="none" w:sz="0" w:space="0" w:color="auto"/>
        <w:left w:val="none" w:sz="0" w:space="0" w:color="auto"/>
        <w:bottom w:val="none" w:sz="0" w:space="0" w:color="auto"/>
        <w:right w:val="none" w:sz="0" w:space="0" w:color="auto"/>
      </w:divBdr>
    </w:div>
    <w:div w:id="1642614890">
      <w:bodyDiv w:val="1"/>
      <w:marLeft w:val="0"/>
      <w:marRight w:val="0"/>
      <w:marTop w:val="0"/>
      <w:marBottom w:val="0"/>
      <w:divBdr>
        <w:top w:val="none" w:sz="0" w:space="0" w:color="auto"/>
        <w:left w:val="none" w:sz="0" w:space="0" w:color="auto"/>
        <w:bottom w:val="none" w:sz="0" w:space="0" w:color="auto"/>
        <w:right w:val="none" w:sz="0" w:space="0" w:color="auto"/>
      </w:divBdr>
    </w:div>
    <w:div w:id="1669602752">
      <w:bodyDiv w:val="1"/>
      <w:marLeft w:val="0"/>
      <w:marRight w:val="0"/>
      <w:marTop w:val="0"/>
      <w:marBottom w:val="0"/>
      <w:divBdr>
        <w:top w:val="none" w:sz="0" w:space="0" w:color="auto"/>
        <w:left w:val="none" w:sz="0" w:space="0" w:color="auto"/>
        <w:bottom w:val="none" w:sz="0" w:space="0" w:color="auto"/>
        <w:right w:val="none" w:sz="0" w:space="0" w:color="auto"/>
      </w:divBdr>
    </w:div>
    <w:div w:id="1673412787">
      <w:bodyDiv w:val="1"/>
      <w:marLeft w:val="0"/>
      <w:marRight w:val="0"/>
      <w:marTop w:val="0"/>
      <w:marBottom w:val="0"/>
      <w:divBdr>
        <w:top w:val="none" w:sz="0" w:space="0" w:color="auto"/>
        <w:left w:val="none" w:sz="0" w:space="0" w:color="auto"/>
        <w:bottom w:val="none" w:sz="0" w:space="0" w:color="auto"/>
        <w:right w:val="none" w:sz="0" w:space="0" w:color="auto"/>
      </w:divBdr>
    </w:div>
    <w:div w:id="1695573954">
      <w:bodyDiv w:val="1"/>
      <w:marLeft w:val="0"/>
      <w:marRight w:val="0"/>
      <w:marTop w:val="0"/>
      <w:marBottom w:val="0"/>
      <w:divBdr>
        <w:top w:val="none" w:sz="0" w:space="0" w:color="auto"/>
        <w:left w:val="none" w:sz="0" w:space="0" w:color="auto"/>
        <w:bottom w:val="none" w:sz="0" w:space="0" w:color="auto"/>
        <w:right w:val="none" w:sz="0" w:space="0" w:color="auto"/>
      </w:divBdr>
    </w:div>
    <w:div w:id="1702971358">
      <w:bodyDiv w:val="1"/>
      <w:marLeft w:val="0"/>
      <w:marRight w:val="0"/>
      <w:marTop w:val="0"/>
      <w:marBottom w:val="0"/>
      <w:divBdr>
        <w:top w:val="none" w:sz="0" w:space="0" w:color="auto"/>
        <w:left w:val="none" w:sz="0" w:space="0" w:color="auto"/>
        <w:bottom w:val="none" w:sz="0" w:space="0" w:color="auto"/>
        <w:right w:val="none" w:sz="0" w:space="0" w:color="auto"/>
      </w:divBdr>
    </w:div>
    <w:div w:id="1720206450">
      <w:bodyDiv w:val="1"/>
      <w:marLeft w:val="0"/>
      <w:marRight w:val="0"/>
      <w:marTop w:val="0"/>
      <w:marBottom w:val="0"/>
      <w:divBdr>
        <w:top w:val="none" w:sz="0" w:space="0" w:color="auto"/>
        <w:left w:val="none" w:sz="0" w:space="0" w:color="auto"/>
        <w:bottom w:val="none" w:sz="0" w:space="0" w:color="auto"/>
        <w:right w:val="none" w:sz="0" w:space="0" w:color="auto"/>
      </w:divBdr>
    </w:div>
    <w:div w:id="1736467611">
      <w:bodyDiv w:val="1"/>
      <w:marLeft w:val="0"/>
      <w:marRight w:val="0"/>
      <w:marTop w:val="0"/>
      <w:marBottom w:val="0"/>
      <w:divBdr>
        <w:top w:val="none" w:sz="0" w:space="0" w:color="auto"/>
        <w:left w:val="none" w:sz="0" w:space="0" w:color="auto"/>
        <w:bottom w:val="none" w:sz="0" w:space="0" w:color="auto"/>
        <w:right w:val="none" w:sz="0" w:space="0" w:color="auto"/>
      </w:divBdr>
    </w:div>
    <w:div w:id="1739664988">
      <w:bodyDiv w:val="1"/>
      <w:marLeft w:val="0"/>
      <w:marRight w:val="0"/>
      <w:marTop w:val="0"/>
      <w:marBottom w:val="0"/>
      <w:divBdr>
        <w:top w:val="none" w:sz="0" w:space="0" w:color="auto"/>
        <w:left w:val="none" w:sz="0" w:space="0" w:color="auto"/>
        <w:bottom w:val="none" w:sz="0" w:space="0" w:color="auto"/>
        <w:right w:val="none" w:sz="0" w:space="0" w:color="auto"/>
      </w:divBdr>
    </w:div>
    <w:div w:id="1742603717">
      <w:bodyDiv w:val="1"/>
      <w:marLeft w:val="0"/>
      <w:marRight w:val="0"/>
      <w:marTop w:val="0"/>
      <w:marBottom w:val="0"/>
      <w:divBdr>
        <w:top w:val="none" w:sz="0" w:space="0" w:color="auto"/>
        <w:left w:val="none" w:sz="0" w:space="0" w:color="auto"/>
        <w:bottom w:val="none" w:sz="0" w:space="0" w:color="auto"/>
        <w:right w:val="none" w:sz="0" w:space="0" w:color="auto"/>
      </w:divBdr>
    </w:div>
    <w:div w:id="1754543563">
      <w:bodyDiv w:val="1"/>
      <w:marLeft w:val="0"/>
      <w:marRight w:val="0"/>
      <w:marTop w:val="0"/>
      <w:marBottom w:val="0"/>
      <w:divBdr>
        <w:top w:val="none" w:sz="0" w:space="0" w:color="auto"/>
        <w:left w:val="none" w:sz="0" w:space="0" w:color="auto"/>
        <w:bottom w:val="none" w:sz="0" w:space="0" w:color="auto"/>
        <w:right w:val="none" w:sz="0" w:space="0" w:color="auto"/>
      </w:divBdr>
    </w:div>
    <w:div w:id="1755085564">
      <w:bodyDiv w:val="1"/>
      <w:marLeft w:val="0"/>
      <w:marRight w:val="0"/>
      <w:marTop w:val="0"/>
      <w:marBottom w:val="0"/>
      <w:divBdr>
        <w:top w:val="none" w:sz="0" w:space="0" w:color="auto"/>
        <w:left w:val="none" w:sz="0" w:space="0" w:color="auto"/>
        <w:bottom w:val="none" w:sz="0" w:space="0" w:color="auto"/>
        <w:right w:val="none" w:sz="0" w:space="0" w:color="auto"/>
      </w:divBdr>
    </w:div>
    <w:div w:id="1763257217">
      <w:bodyDiv w:val="1"/>
      <w:marLeft w:val="0"/>
      <w:marRight w:val="0"/>
      <w:marTop w:val="0"/>
      <w:marBottom w:val="0"/>
      <w:divBdr>
        <w:top w:val="none" w:sz="0" w:space="0" w:color="auto"/>
        <w:left w:val="none" w:sz="0" w:space="0" w:color="auto"/>
        <w:bottom w:val="none" w:sz="0" w:space="0" w:color="auto"/>
        <w:right w:val="none" w:sz="0" w:space="0" w:color="auto"/>
      </w:divBdr>
    </w:div>
    <w:div w:id="1767459780">
      <w:bodyDiv w:val="1"/>
      <w:marLeft w:val="0"/>
      <w:marRight w:val="0"/>
      <w:marTop w:val="0"/>
      <w:marBottom w:val="0"/>
      <w:divBdr>
        <w:top w:val="none" w:sz="0" w:space="0" w:color="auto"/>
        <w:left w:val="none" w:sz="0" w:space="0" w:color="auto"/>
        <w:bottom w:val="none" w:sz="0" w:space="0" w:color="auto"/>
        <w:right w:val="none" w:sz="0" w:space="0" w:color="auto"/>
      </w:divBdr>
    </w:div>
    <w:div w:id="1768766651">
      <w:bodyDiv w:val="1"/>
      <w:marLeft w:val="0"/>
      <w:marRight w:val="0"/>
      <w:marTop w:val="0"/>
      <w:marBottom w:val="0"/>
      <w:divBdr>
        <w:top w:val="none" w:sz="0" w:space="0" w:color="auto"/>
        <w:left w:val="none" w:sz="0" w:space="0" w:color="auto"/>
        <w:bottom w:val="none" w:sz="0" w:space="0" w:color="auto"/>
        <w:right w:val="none" w:sz="0" w:space="0" w:color="auto"/>
      </w:divBdr>
    </w:div>
    <w:div w:id="1770471125">
      <w:bodyDiv w:val="1"/>
      <w:marLeft w:val="0"/>
      <w:marRight w:val="0"/>
      <w:marTop w:val="0"/>
      <w:marBottom w:val="0"/>
      <w:divBdr>
        <w:top w:val="none" w:sz="0" w:space="0" w:color="auto"/>
        <w:left w:val="none" w:sz="0" w:space="0" w:color="auto"/>
        <w:bottom w:val="none" w:sz="0" w:space="0" w:color="auto"/>
        <w:right w:val="none" w:sz="0" w:space="0" w:color="auto"/>
      </w:divBdr>
    </w:div>
    <w:div w:id="1773092017">
      <w:bodyDiv w:val="1"/>
      <w:marLeft w:val="0"/>
      <w:marRight w:val="0"/>
      <w:marTop w:val="0"/>
      <w:marBottom w:val="0"/>
      <w:divBdr>
        <w:top w:val="none" w:sz="0" w:space="0" w:color="auto"/>
        <w:left w:val="none" w:sz="0" w:space="0" w:color="auto"/>
        <w:bottom w:val="none" w:sz="0" w:space="0" w:color="auto"/>
        <w:right w:val="none" w:sz="0" w:space="0" w:color="auto"/>
      </w:divBdr>
    </w:div>
    <w:div w:id="1776437658">
      <w:bodyDiv w:val="1"/>
      <w:marLeft w:val="0"/>
      <w:marRight w:val="0"/>
      <w:marTop w:val="0"/>
      <w:marBottom w:val="0"/>
      <w:divBdr>
        <w:top w:val="none" w:sz="0" w:space="0" w:color="auto"/>
        <w:left w:val="none" w:sz="0" w:space="0" w:color="auto"/>
        <w:bottom w:val="none" w:sz="0" w:space="0" w:color="auto"/>
        <w:right w:val="none" w:sz="0" w:space="0" w:color="auto"/>
      </w:divBdr>
    </w:div>
    <w:div w:id="1781220373">
      <w:bodyDiv w:val="1"/>
      <w:marLeft w:val="0"/>
      <w:marRight w:val="0"/>
      <w:marTop w:val="0"/>
      <w:marBottom w:val="0"/>
      <w:divBdr>
        <w:top w:val="none" w:sz="0" w:space="0" w:color="auto"/>
        <w:left w:val="none" w:sz="0" w:space="0" w:color="auto"/>
        <w:bottom w:val="none" w:sz="0" w:space="0" w:color="auto"/>
        <w:right w:val="none" w:sz="0" w:space="0" w:color="auto"/>
      </w:divBdr>
    </w:div>
    <w:div w:id="1782334489">
      <w:bodyDiv w:val="1"/>
      <w:marLeft w:val="0"/>
      <w:marRight w:val="0"/>
      <w:marTop w:val="0"/>
      <w:marBottom w:val="0"/>
      <w:divBdr>
        <w:top w:val="none" w:sz="0" w:space="0" w:color="auto"/>
        <w:left w:val="none" w:sz="0" w:space="0" w:color="auto"/>
        <w:bottom w:val="none" w:sz="0" w:space="0" w:color="auto"/>
        <w:right w:val="none" w:sz="0" w:space="0" w:color="auto"/>
      </w:divBdr>
    </w:div>
    <w:div w:id="1787461002">
      <w:bodyDiv w:val="1"/>
      <w:marLeft w:val="0"/>
      <w:marRight w:val="0"/>
      <w:marTop w:val="0"/>
      <w:marBottom w:val="0"/>
      <w:divBdr>
        <w:top w:val="none" w:sz="0" w:space="0" w:color="auto"/>
        <w:left w:val="none" w:sz="0" w:space="0" w:color="auto"/>
        <w:bottom w:val="none" w:sz="0" w:space="0" w:color="auto"/>
        <w:right w:val="none" w:sz="0" w:space="0" w:color="auto"/>
      </w:divBdr>
    </w:div>
    <w:div w:id="1810170056">
      <w:bodyDiv w:val="1"/>
      <w:marLeft w:val="0"/>
      <w:marRight w:val="0"/>
      <w:marTop w:val="0"/>
      <w:marBottom w:val="0"/>
      <w:divBdr>
        <w:top w:val="none" w:sz="0" w:space="0" w:color="auto"/>
        <w:left w:val="none" w:sz="0" w:space="0" w:color="auto"/>
        <w:bottom w:val="none" w:sz="0" w:space="0" w:color="auto"/>
        <w:right w:val="none" w:sz="0" w:space="0" w:color="auto"/>
      </w:divBdr>
    </w:div>
    <w:div w:id="1814980803">
      <w:bodyDiv w:val="1"/>
      <w:marLeft w:val="0"/>
      <w:marRight w:val="0"/>
      <w:marTop w:val="0"/>
      <w:marBottom w:val="0"/>
      <w:divBdr>
        <w:top w:val="none" w:sz="0" w:space="0" w:color="auto"/>
        <w:left w:val="none" w:sz="0" w:space="0" w:color="auto"/>
        <w:bottom w:val="none" w:sz="0" w:space="0" w:color="auto"/>
        <w:right w:val="none" w:sz="0" w:space="0" w:color="auto"/>
      </w:divBdr>
    </w:div>
    <w:div w:id="1830712018">
      <w:bodyDiv w:val="1"/>
      <w:marLeft w:val="0"/>
      <w:marRight w:val="0"/>
      <w:marTop w:val="0"/>
      <w:marBottom w:val="0"/>
      <w:divBdr>
        <w:top w:val="none" w:sz="0" w:space="0" w:color="auto"/>
        <w:left w:val="none" w:sz="0" w:space="0" w:color="auto"/>
        <w:bottom w:val="none" w:sz="0" w:space="0" w:color="auto"/>
        <w:right w:val="none" w:sz="0" w:space="0" w:color="auto"/>
      </w:divBdr>
    </w:div>
    <w:div w:id="1833062856">
      <w:bodyDiv w:val="1"/>
      <w:marLeft w:val="0"/>
      <w:marRight w:val="0"/>
      <w:marTop w:val="0"/>
      <w:marBottom w:val="0"/>
      <w:divBdr>
        <w:top w:val="none" w:sz="0" w:space="0" w:color="auto"/>
        <w:left w:val="none" w:sz="0" w:space="0" w:color="auto"/>
        <w:bottom w:val="none" w:sz="0" w:space="0" w:color="auto"/>
        <w:right w:val="none" w:sz="0" w:space="0" w:color="auto"/>
      </w:divBdr>
    </w:div>
    <w:div w:id="1835222379">
      <w:bodyDiv w:val="1"/>
      <w:marLeft w:val="0"/>
      <w:marRight w:val="0"/>
      <w:marTop w:val="0"/>
      <w:marBottom w:val="0"/>
      <w:divBdr>
        <w:top w:val="none" w:sz="0" w:space="0" w:color="auto"/>
        <w:left w:val="none" w:sz="0" w:space="0" w:color="auto"/>
        <w:bottom w:val="none" w:sz="0" w:space="0" w:color="auto"/>
        <w:right w:val="none" w:sz="0" w:space="0" w:color="auto"/>
      </w:divBdr>
    </w:div>
    <w:div w:id="1847591311">
      <w:bodyDiv w:val="1"/>
      <w:marLeft w:val="0"/>
      <w:marRight w:val="0"/>
      <w:marTop w:val="0"/>
      <w:marBottom w:val="0"/>
      <w:divBdr>
        <w:top w:val="none" w:sz="0" w:space="0" w:color="auto"/>
        <w:left w:val="none" w:sz="0" w:space="0" w:color="auto"/>
        <w:bottom w:val="none" w:sz="0" w:space="0" w:color="auto"/>
        <w:right w:val="none" w:sz="0" w:space="0" w:color="auto"/>
      </w:divBdr>
    </w:div>
    <w:div w:id="1862741949">
      <w:bodyDiv w:val="1"/>
      <w:marLeft w:val="0"/>
      <w:marRight w:val="0"/>
      <w:marTop w:val="0"/>
      <w:marBottom w:val="0"/>
      <w:divBdr>
        <w:top w:val="none" w:sz="0" w:space="0" w:color="auto"/>
        <w:left w:val="none" w:sz="0" w:space="0" w:color="auto"/>
        <w:bottom w:val="none" w:sz="0" w:space="0" w:color="auto"/>
        <w:right w:val="none" w:sz="0" w:space="0" w:color="auto"/>
      </w:divBdr>
    </w:div>
    <w:div w:id="1864660461">
      <w:bodyDiv w:val="1"/>
      <w:marLeft w:val="0"/>
      <w:marRight w:val="0"/>
      <w:marTop w:val="0"/>
      <w:marBottom w:val="0"/>
      <w:divBdr>
        <w:top w:val="none" w:sz="0" w:space="0" w:color="auto"/>
        <w:left w:val="none" w:sz="0" w:space="0" w:color="auto"/>
        <w:bottom w:val="none" w:sz="0" w:space="0" w:color="auto"/>
        <w:right w:val="none" w:sz="0" w:space="0" w:color="auto"/>
      </w:divBdr>
    </w:div>
    <w:div w:id="1869223085">
      <w:bodyDiv w:val="1"/>
      <w:marLeft w:val="0"/>
      <w:marRight w:val="0"/>
      <w:marTop w:val="0"/>
      <w:marBottom w:val="0"/>
      <w:divBdr>
        <w:top w:val="none" w:sz="0" w:space="0" w:color="auto"/>
        <w:left w:val="none" w:sz="0" w:space="0" w:color="auto"/>
        <w:bottom w:val="none" w:sz="0" w:space="0" w:color="auto"/>
        <w:right w:val="none" w:sz="0" w:space="0" w:color="auto"/>
      </w:divBdr>
    </w:div>
    <w:div w:id="1875849271">
      <w:bodyDiv w:val="1"/>
      <w:marLeft w:val="0"/>
      <w:marRight w:val="0"/>
      <w:marTop w:val="0"/>
      <w:marBottom w:val="0"/>
      <w:divBdr>
        <w:top w:val="none" w:sz="0" w:space="0" w:color="auto"/>
        <w:left w:val="none" w:sz="0" w:space="0" w:color="auto"/>
        <w:bottom w:val="none" w:sz="0" w:space="0" w:color="auto"/>
        <w:right w:val="none" w:sz="0" w:space="0" w:color="auto"/>
      </w:divBdr>
    </w:div>
    <w:div w:id="1891990828">
      <w:bodyDiv w:val="1"/>
      <w:marLeft w:val="0"/>
      <w:marRight w:val="0"/>
      <w:marTop w:val="0"/>
      <w:marBottom w:val="0"/>
      <w:divBdr>
        <w:top w:val="none" w:sz="0" w:space="0" w:color="auto"/>
        <w:left w:val="none" w:sz="0" w:space="0" w:color="auto"/>
        <w:bottom w:val="none" w:sz="0" w:space="0" w:color="auto"/>
        <w:right w:val="none" w:sz="0" w:space="0" w:color="auto"/>
      </w:divBdr>
    </w:div>
    <w:div w:id="1906641965">
      <w:bodyDiv w:val="1"/>
      <w:marLeft w:val="0"/>
      <w:marRight w:val="0"/>
      <w:marTop w:val="0"/>
      <w:marBottom w:val="0"/>
      <w:divBdr>
        <w:top w:val="none" w:sz="0" w:space="0" w:color="auto"/>
        <w:left w:val="none" w:sz="0" w:space="0" w:color="auto"/>
        <w:bottom w:val="none" w:sz="0" w:space="0" w:color="auto"/>
        <w:right w:val="none" w:sz="0" w:space="0" w:color="auto"/>
      </w:divBdr>
    </w:div>
    <w:div w:id="1910118011">
      <w:bodyDiv w:val="1"/>
      <w:marLeft w:val="0"/>
      <w:marRight w:val="0"/>
      <w:marTop w:val="0"/>
      <w:marBottom w:val="0"/>
      <w:divBdr>
        <w:top w:val="none" w:sz="0" w:space="0" w:color="auto"/>
        <w:left w:val="none" w:sz="0" w:space="0" w:color="auto"/>
        <w:bottom w:val="none" w:sz="0" w:space="0" w:color="auto"/>
        <w:right w:val="none" w:sz="0" w:space="0" w:color="auto"/>
      </w:divBdr>
    </w:div>
    <w:div w:id="1926841848">
      <w:bodyDiv w:val="1"/>
      <w:marLeft w:val="0"/>
      <w:marRight w:val="0"/>
      <w:marTop w:val="0"/>
      <w:marBottom w:val="0"/>
      <w:divBdr>
        <w:top w:val="none" w:sz="0" w:space="0" w:color="auto"/>
        <w:left w:val="none" w:sz="0" w:space="0" w:color="auto"/>
        <w:bottom w:val="none" w:sz="0" w:space="0" w:color="auto"/>
        <w:right w:val="none" w:sz="0" w:space="0" w:color="auto"/>
      </w:divBdr>
    </w:div>
    <w:div w:id="1928033613">
      <w:bodyDiv w:val="1"/>
      <w:marLeft w:val="0"/>
      <w:marRight w:val="0"/>
      <w:marTop w:val="0"/>
      <w:marBottom w:val="0"/>
      <w:divBdr>
        <w:top w:val="none" w:sz="0" w:space="0" w:color="auto"/>
        <w:left w:val="none" w:sz="0" w:space="0" w:color="auto"/>
        <w:bottom w:val="none" w:sz="0" w:space="0" w:color="auto"/>
        <w:right w:val="none" w:sz="0" w:space="0" w:color="auto"/>
      </w:divBdr>
    </w:div>
    <w:div w:id="1930919712">
      <w:bodyDiv w:val="1"/>
      <w:marLeft w:val="0"/>
      <w:marRight w:val="0"/>
      <w:marTop w:val="0"/>
      <w:marBottom w:val="0"/>
      <w:divBdr>
        <w:top w:val="none" w:sz="0" w:space="0" w:color="auto"/>
        <w:left w:val="none" w:sz="0" w:space="0" w:color="auto"/>
        <w:bottom w:val="none" w:sz="0" w:space="0" w:color="auto"/>
        <w:right w:val="none" w:sz="0" w:space="0" w:color="auto"/>
      </w:divBdr>
    </w:div>
    <w:div w:id="1938562310">
      <w:bodyDiv w:val="1"/>
      <w:marLeft w:val="0"/>
      <w:marRight w:val="0"/>
      <w:marTop w:val="0"/>
      <w:marBottom w:val="0"/>
      <w:divBdr>
        <w:top w:val="none" w:sz="0" w:space="0" w:color="auto"/>
        <w:left w:val="none" w:sz="0" w:space="0" w:color="auto"/>
        <w:bottom w:val="none" w:sz="0" w:space="0" w:color="auto"/>
        <w:right w:val="none" w:sz="0" w:space="0" w:color="auto"/>
      </w:divBdr>
    </w:div>
    <w:div w:id="1940288190">
      <w:bodyDiv w:val="1"/>
      <w:marLeft w:val="0"/>
      <w:marRight w:val="0"/>
      <w:marTop w:val="0"/>
      <w:marBottom w:val="0"/>
      <w:divBdr>
        <w:top w:val="none" w:sz="0" w:space="0" w:color="auto"/>
        <w:left w:val="none" w:sz="0" w:space="0" w:color="auto"/>
        <w:bottom w:val="none" w:sz="0" w:space="0" w:color="auto"/>
        <w:right w:val="none" w:sz="0" w:space="0" w:color="auto"/>
      </w:divBdr>
    </w:div>
    <w:div w:id="1941641452">
      <w:bodyDiv w:val="1"/>
      <w:marLeft w:val="0"/>
      <w:marRight w:val="0"/>
      <w:marTop w:val="0"/>
      <w:marBottom w:val="0"/>
      <w:divBdr>
        <w:top w:val="none" w:sz="0" w:space="0" w:color="auto"/>
        <w:left w:val="none" w:sz="0" w:space="0" w:color="auto"/>
        <w:bottom w:val="none" w:sz="0" w:space="0" w:color="auto"/>
        <w:right w:val="none" w:sz="0" w:space="0" w:color="auto"/>
      </w:divBdr>
    </w:div>
    <w:div w:id="1948923505">
      <w:bodyDiv w:val="1"/>
      <w:marLeft w:val="0"/>
      <w:marRight w:val="0"/>
      <w:marTop w:val="0"/>
      <w:marBottom w:val="0"/>
      <w:divBdr>
        <w:top w:val="none" w:sz="0" w:space="0" w:color="auto"/>
        <w:left w:val="none" w:sz="0" w:space="0" w:color="auto"/>
        <w:bottom w:val="none" w:sz="0" w:space="0" w:color="auto"/>
        <w:right w:val="none" w:sz="0" w:space="0" w:color="auto"/>
      </w:divBdr>
    </w:div>
    <w:div w:id="1969313718">
      <w:bodyDiv w:val="1"/>
      <w:marLeft w:val="0"/>
      <w:marRight w:val="0"/>
      <w:marTop w:val="0"/>
      <w:marBottom w:val="0"/>
      <w:divBdr>
        <w:top w:val="none" w:sz="0" w:space="0" w:color="auto"/>
        <w:left w:val="none" w:sz="0" w:space="0" w:color="auto"/>
        <w:bottom w:val="none" w:sz="0" w:space="0" w:color="auto"/>
        <w:right w:val="none" w:sz="0" w:space="0" w:color="auto"/>
      </w:divBdr>
    </w:div>
    <w:div w:id="1977829889">
      <w:bodyDiv w:val="1"/>
      <w:marLeft w:val="0"/>
      <w:marRight w:val="0"/>
      <w:marTop w:val="0"/>
      <w:marBottom w:val="0"/>
      <w:divBdr>
        <w:top w:val="none" w:sz="0" w:space="0" w:color="auto"/>
        <w:left w:val="none" w:sz="0" w:space="0" w:color="auto"/>
        <w:bottom w:val="none" w:sz="0" w:space="0" w:color="auto"/>
        <w:right w:val="none" w:sz="0" w:space="0" w:color="auto"/>
      </w:divBdr>
    </w:div>
    <w:div w:id="1979188156">
      <w:bodyDiv w:val="1"/>
      <w:marLeft w:val="0"/>
      <w:marRight w:val="0"/>
      <w:marTop w:val="0"/>
      <w:marBottom w:val="0"/>
      <w:divBdr>
        <w:top w:val="none" w:sz="0" w:space="0" w:color="auto"/>
        <w:left w:val="none" w:sz="0" w:space="0" w:color="auto"/>
        <w:bottom w:val="none" w:sz="0" w:space="0" w:color="auto"/>
        <w:right w:val="none" w:sz="0" w:space="0" w:color="auto"/>
      </w:divBdr>
    </w:div>
    <w:div w:id="1979216268">
      <w:bodyDiv w:val="1"/>
      <w:marLeft w:val="0"/>
      <w:marRight w:val="0"/>
      <w:marTop w:val="0"/>
      <w:marBottom w:val="0"/>
      <w:divBdr>
        <w:top w:val="none" w:sz="0" w:space="0" w:color="auto"/>
        <w:left w:val="none" w:sz="0" w:space="0" w:color="auto"/>
        <w:bottom w:val="none" w:sz="0" w:space="0" w:color="auto"/>
        <w:right w:val="none" w:sz="0" w:space="0" w:color="auto"/>
      </w:divBdr>
    </w:div>
    <w:div w:id="1979650472">
      <w:bodyDiv w:val="1"/>
      <w:marLeft w:val="0"/>
      <w:marRight w:val="0"/>
      <w:marTop w:val="0"/>
      <w:marBottom w:val="0"/>
      <w:divBdr>
        <w:top w:val="none" w:sz="0" w:space="0" w:color="auto"/>
        <w:left w:val="none" w:sz="0" w:space="0" w:color="auto"/>
        <w:bottom w:val="none" w:sz="0" w:space="0" w:color="auto"/>
        <w:right w:val="none" w:sz="0" w:space="0" w:color="auto"/>
      </w:divBdr>
    </w:div>
    <w:div w:id="1984919056">
      <w:bodyDiv w:val="1"/>
      <w:marLeft w:val="0"/>
      <w:marRight w:val="0"/>
      <w:marTop w:val="0"/>
      <w:marBottom w:val="0"/>
      <w:divBdr>
        <w:top w:val="none" w:sz="0" w:space="0" w:color="auto"/>
        <w:left w:val="none" w:sz="0" w:space="0" w:color="auto"/>
        <w:bottom w:val="none" w:sz="0" w:space="0" w:color="auto"/>
        <w:right w:val="none" w:sz="0" w:space="0" w:color="auto"/>
      </w:divBdr>
    </w:div>
    <w:div w:id="1987583308">
      <w:bodyDiv w:val="1"/>
      <w:marLeft w:val="0"/>
      <w:marRight w:val="0"/>
      <w:marTop w:val="0"/>
      <w:marBottom w:val="0"/>
      <w:divBdr>
        <w:top w:val="none" w:sz="0" w:space="0" w:color="auto"/>
        <w:left w:val="none" w:sz="0" w:space="0" w:color="auto"/>
        <w:bottom w:val="none" w:sz="0" w:space="0" w:color="auto"/>
        <w:right w:val="none" w:sz="0" w:space="0" w:color="auto"/>
      </w:divBdr>
    </w:div>
    <w:div w:id="1992052194">
      <w:bodyDiv w:val="1"/>
      <w:marLeft w:val="0"/>
      <w:marRight w:val="0"/>
      <w:marTop w:val="0"/>
      <w:marBottom w:val="0"/>
      <w:divBdr>
        <w:top w:val="none" w:sz="0" w:space="0" w:color="auto"/>
        <w:left w:val="none" w:sz="0" w:space="0" w:color="auto"/>
        <w:bottom w:val="none" w:sz="0" w:space="0" w:color="auto"/>
        <w:right w:val="none" w:sz="0" w:space="0" w:color="auto"/>
      </w:divBdr>
    </w:div>
    <w:div w:id="1995141037">
      <w:bodyDiv w:val="1"/>
      <w:marLeft w:val="0"/>
      <w:marRight w:val="0"/>
      <w:marTop w:val="0"/>
      <w:marBottom w:val="0"/>
      <w:divBdr>
        <w:top w:val="none" w:sz="0" w:space="0" w:color="auto"/>
        <w:left w:val="none" w:sz="0" w:space="0" w:color="auto"/>
        <w:bottom w:val="none" w:sz="0" w:space="0" w:color="auto"/>
        <w:right w:val="none" w:sz="0" w:space="0" w:color="auto"/>
      </w:divBdr>
    </w:div>
    <w:div w:id="2022589200">
      <w:bodyDiv w:val="1"/>
      <w:marLeft w:val="0"/>
      <w:marRight w:val="0"/>
      <w:marTop w:val="0"/>
      <w:marBottom w:val="0"/>
      <w:divBdr>
        <w:top w:val="none" w:sz="0" w:space="0" w:color="auto"/>
        <w:left w:val="none" w:sz="0" w:space="0" w:color="auto"/>
        <w:bottom w:val="none" w:sz="0" w:space="0" w:color="auto"/>
        <w:right w:val="none" w:sz="0" w:space="0" w:color="auto"/>
      </w:divBdr>
    </w:div>
    <w:div w:id="2033876085">
      <w:bodyDiv w:val="1"/>
      <w:marLeft w:val="0"/>
      <w:marRight w:val="0"/>
      <w:marTop w:val="0"/>
      <w:marBottom w:val="0"/>
      <w:divBdr>
        <w:top w:val="none" w:sz="0" w:space="0" w:color="auto"/>
        <w:left w:val="none" w:sz="0" w:space="0" w:color="auto"/>
        <w:bottom w:val="none" w:sz="0" w:space="0" w:color="auto"/>
        <w:right w:val="none" w:sz="0" w:space="0" w:color="auto"/>
      </w:divBdr>
    </w:div>
    <w:div w:id="2038845259">
      <w:bodyDiv w:val="1"/>
      <w:marLeft w:val="0"/>
      <w:marRight w:val="0"/>
      <w:marTop w:val="0"/>
      <w:marBottom w:val="0"/>
      <w:divBdr>
        <w:top w:val="none" w:sz="0" w:space="0" w:color="auto"/>
        <w:left w:val="none" w:sz="0" w:space="0" w:color="auto"/>
        <w:bottom w:val="none" w:sz="0" w:space="0" w:color="auto"/>
        <w:right w:val="none" w:sz="0" w:space="0" w:color="auto"/>
      </w:divBdr>
    </w:div>
    <w:div w:id="2039968478">
      <w:bodyDiv w:val="1"/>
      <w:marLeft w:val="0"/>
      <w:marRight w:val="0"/>
      <w:marTop w:val="0"/>
      <w:marBottom w:val="0"/>
      <w:divBdr>
        <w:top w:val="none" w:sz="0" w:space="0" w:color="auto"/>
        <w:left w:val="none" w:sz="0" w:space="0" w:color="auto"/>
        <w:bottom w:val="none" w:sz="0" w:space="0" w:color="auto"/>
        <w:right w:val="none" w:sz="0" w:space="0" w:color="auto"/>
      </w:divBdr>
    </w:div>
    <w:div w:id="2058506830">
      <w:bodyDiv w:val="1"/>
      <w:marLeft w:val="0"/>
      <w:marRight w:val="0"/>
      <w:marTop w:val="0"/>
      <w:marBottom w:val="0"/>
      <w:divBdr>
        <w:top w:val="none" w:sz="0" w:space="0" w:color="auto"/>
        <w:left w:val="none" w:sz="0" w:space="0" w:color="auto"/>
        <w:bottom w:val="none" w:sz="0" w:space="0" w:color="auto"/>
        <w:right w:val="none" w:sz="0" w:space="0" w:color="auto"/>
      </w:divBdr>
    </w:div>
    <w:div w:id="2064323883">
      <w:bodyDiv w:val="1"/>
      <w:marLeft w:val="0"/>
      <w:marRight w:val="0"/>
      <w:marTop w:val="0"/>
      <w:marBottom w:val="0"/>
      <w:divBdr>
        <w:top w:val="none" w:sz="0" w:space="0" w:color="auto"/>
        <w:left w:val="none" w:sz="0" w:space="0" w:color="auto"/>
        <w:bottom w:val="none" w:sz="0" w:space="0" w:color="auto"/>
        <w:right w:val="none" w:sz="0" w:space="0" w:color="auto"/>
      </w:divBdr>
    </w:div>
    <w:div w:id="2065790839">
      <w:bodyDiv w:val="1"/>
      <w:marLeft w:val="0"/>
      <w:marRight w:val="0"/>
      <w:marTop w:val="0"/>
      <w:marBottom w:val="0"/>
      <w:divBdr>
        <w:top w:val="none" w:sz="0" w:space="0" w:color="auto"/>
        <w:left w:val="none" w:sz="0" w:space="0" w:color="auto"/>
        <w:bottom w:val="none" w:sz="0" w:space="0" w:color="auto"/>
        <w:right w:val="none" w:sz="0" w:space="0" w:color="auto"/>
      </w:divBdr>
    </w:div>
    <w:div w:id="2087142476">
      <w:bodyDiv w:val="1"/>
      <w:marLeft w:val="0"/>
      <w:marRight w:val="0"/>
      <w:marTop w:val="0"/>
      <w:marBottom w:val="0"/>
      <w:divBdr>
        <w:top w:val="none" w:sz="0" w:space="0" w:color="auto"/>
        <w:left w:val="none" w:sz="0" w:space="0" w:color="auto"/>
        <w:bottom w:val="none" w:sz="0" w:space="0" w:color="auto"/>
        <w:right w:val="none" w:sz="0" w:space="0" w:color="auto"/>
      </w:divBdr>
    </w:div>
    <w:div w:id="2087216255">
      <w:bodyDiv w:val="1"/>
      <w:marLeft w:val="0"/>
      <w:marRight w:val="0"/>
      <w:marTop w:val="0"/>
      <w:marBottom w:val="0"/>
      <w:divBdr>
        <w:top w:val="none" w:sz="0" w:space="0" w:color="auto"/>
        <w:left w:val="none" w:sz="0" w:space="0" w:color="auto"/>
        <w:bottom w:val="none" w:sz="0" w:space="0" w:color="auto"/>
        <w:right w:val="none" w:sz="0" w:space="0" w:color="auto"/>
      </w:divBdr>
    </w:div>
    <w:div w:id="2088115622">
      <w:bodyDiv w:val="1"/>
      <w:marLeft w:val="0"/>
      <w:marRight w:val="0"/>
      <w:marTop w:val="0"/>
      <w:marBottom w:val="0"/>
      <w:divBdr>
        <w:top w:val="none" w:sz="0" w:space="0" w:color="auto"/>
        <w:left w:val="none" w:sz="0" w:space="0" w:color="auto"/>
        <w:bottom w:val="none" w:sz="0" w:space="0" w:color="auto"/>
        <w:right w:val="none" w:sz="0" w:space="0" w:color="auto"/>
      </w:divBdr>
    </w:div>
    <w:div w:id="2108965772">
      <w:bodyDiv w:val="1"/>
      <w:marLeft w:val="0"/>
      <w:marRight w:val="0"/>
      <w:marTop w:val="0"/>
      <w:marBottom w:val="0"/>
      <w:divBdr>
        <w:top w:val="none" w:sz="0" w:space="0" w:color="auto"/>
        <w:left w:val="none" w:sz="0" w:space="0" w:color="auto"/>
        <w:bottom w:val="none" w:sz="0" w:space="0" w:color="auto"/>
        <w:right w:val="none" w:sz="0" w:space="0" w:color="auto"/>
      </w:divBdr>
    </w:div>
    <w:div w:id="2109500918">
      <w:bodyDiv w:val="1"/>
      <w:marLeft w:val="0"/>
      <w:marRight w:val="0"/>
      <w:marTop w:val="0"/>
      <w:marBottom w:val="0"/>
      <w:divBdr>
        <w:top w:val="none" w:sz="0" w:space="0" w:color="auto"/>
        <w:left w:val="none" w:sz="0" w:space="0" w:color="auto"/>
        <w:bottom w:val="none" w:sz="0" w:space="0" w:color="auto"/>
        <w:right w:val="none" w:sz="0" w:space="0" w:color="auto"/>
      </w:divBdr>
    </w:div>
    <w:div w:id="2112164663">
      <w:bodyDiv w:val="1"/>
      <w:marLeft w:val="0"/>
      <w:marRight w:val="0"/>
      <w:marTop w:val="0"/>
      <w:marBottom w:val="0"/>
      <w:divBdr>
        <w:top w:val="none" w:sz="0" w:space="0" w:color="auto"/>
        <w:left w:val="none" w:sz="0" w:space="0" w:color="auto"/>
        <w:bottom w:val="none" w:sz="0" w:space="0" w:color="auto"/>
        <w:right w:val="none" w:sz="0" w:space="0" w:color="auto"/>
      </w:divBdr>
    </w:div>
    <w:div w:id="2115124403">
      <w:bodyDiv w:val="1"/>
      <w:marLeft w:val="0"/>
      <w:marRight w:val="0"/>
      <w:marTop w:val="0"/>
      <w:marBottom w:val="0"/>
      <w:divBdr>
        <w:top w:val="none" w:sz="0" w:space="0" w:color="auto"/>
        <w:left w:val="none" w:sz="0" w:space="0" w:color="auto"/>
        <w:bottom w:val="none" w:sz="0" w:space="0" w:color="auto"/>
        <w:right w:val="none" w:sz="0" w:space="0" w:color="auto"/>
      </w:divBdr>
    </w:div>
    <w:div w:id="2126389718">
      <w:bodyDiv w:val="1"/>
      <w:marLeft w:val="0"/>
      <w:marRight w:val="0"/>
      <w:marTop w:val="0"/>
      <w:marBottom w:val="0"/>
      <w:divBdr>
        <w:top w:val="none" w:sz="0" w:space="0" w:color="auto"/>
        <w:left w:val="none" w:sz="0" w:space="0" w:color="auto"/>
        <w:bottom w:val="none" w:sz="0" w:space="0" w:color="auto"/>
        <w:right w:val="none" w:sz="0" w:space="0" w:color="auto"/>
      </w:divBdr>
    </w:div>
    <w:div w:id="21459984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D18E34-0FC7-4001-BEA5-8759A3579E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2027</TotalTime>
  <Pages>48</Pages>
  <Words>13942</Words>
  <Characters>79470</Characters>
  <Application>Microsoft Office Word</Application>
  <DocSecurity>0</DocSecurity>
  <Lines>662</Lines>
  <Paragraphs>186</Paragraphs>
  <ScaleCrop>false</ScaleCrop>
  <HeadingPairs>
    <vt:vector size="2" baseType="variant">
      <vt:variant>
        <vt:lpstr>Название</vt:lpstr>
      </vt:variant>
      <vt:variant>
        <vt:i4>1</vt:i4>
      </vt:variant>
    </vt:vector>
  </HeadingPairs>
  <TitlesOfParts>
    <vt:vector size="1" baseType="lpstr">
      <vt:lpstr>Абзац:</vt:lpstr>
    </vt:vector>
  </TitlesOfParts>
  <Company>ФУ ДФБК</Company>
  <LinksUpToDate>false</LinksUpToDate>
  <CharactersWithSpaces>93226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Абзац:</dc:title>
  <dc:subject/>
  <dc:creator>Покатилова ОА</dc:creator>
  <cp:keywords/>
  <dc:description/>
  <cp:lastModifiedBy>Гринцова Елена Александровна</cp:lastModifiedBy>
  <cp:revision>19</cp:revision>
  <cp:lastPrinted>2023-11-14T11:24:00Z</cp:lastPrinted>
  <dcterms:created xsi:type="dcterms:W3CDTF">2021-03-12T13:38:00Z</dcterms:created>
  <dcterms:modified xsi:type="dcterms:W3CDTF">2026-07-01T07:01:00Z</dcterms:modified>
</cp:coreProperties>
</file>